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4FAEC" w14:textId="41BA8EBF" w:rsidR="0061003C" w:rsidRPr="00FA1D71" w:rsidRDefault="0061003C" w:rsidP="581B7A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PAGALBOS MOKINIO SAVIRŪPAI PAGAL GYDYTOJŲ REKOMENDACIJAS</w:t>
      </w:r>
    </w:p>
    <w:p w14:paraId="5BCAE829" w14:textId="03E5BE52" w:rsidR="0061003C" w:rsidRPr="00FA1D71" w:rsidRDefault="0061003C" w:rsidP="581B7A6E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UŽTIKRINIMO (VAISTŲ LAIKYMO, IŠDAVIMO, NAUDOJIMO IR KT.), JEIGU MOKINYS SERGA</w:t>
      </w:r>
      <w:r w:rsidR="00D332C9"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LĖTINE NEINFEKCINE LIGA, TVARKOS PAVYZDYS</w:t>
      </w:r>
    </w:p>
    <w:p w14:paraId="123954D3" w14:textId="77777777" w:rsidR="0061003C" w:rsidRPr="00FA1D71" w:rsidRDefault="0061003C" w:rsidP="581B7A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I. BENDROSIOS NUOSTATOS</w:t>
      </w:r>
    </w:p>
    <w:p w14:paraId="768B8EA7" w14:textId="2CFF3015" w:rsidR="0061003C" w:rsidRPr="00FA1D71" w:rsidRDefault="0061003C" w:rsidP="581B7A6E">
      <w:pPr>
        <w:spacing w:after="0"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>1. (Ugdymo įstaigos pavadinimas) (toliau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6D0248FD" w:rsidRPr="2130195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okykla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) pagalbos mokinio savirūpai pagal </w:t>
      </w:r>
      <w:r w:rsidR="00D332C9" w:rsidRPr="213019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ydytojų rekomendacijas užtikrinimo (vaistų laikymo, išdavimo, naudojimo ir kt.), jei mokinys serga lėtine neinfekcine liga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tvarka (toliau – Tvarka) parengta vadovaujantis Visuomenės sveikatos </w:t>
      </w:r>
      <w:r w:rsidR="00D332C9" w:rsidRPr="21301950">
        <w:rPr>
          <w:rFonts w:ascii="Times New Roman" w:eastAsia="Times New Roman" w:hAnsi="Times New Roman" w:cs="Times New Roman"/>
          <w:sz w:val="24"/>
          <w:szCs w:val="24"/>
        </w:rPr>
        <w:t>p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riežiūros organizavimo mokykloje tvarkos aprašu, patvirtintu 2005 m. gruodžio 30 d. Lietuvos Respublikos sveikatos apsaugos ministro ir Lietuvos Respublikos švietimo ir mokslo ministro įsakymu Nr. V-1035/ISAK-2680, Moksleivių nelaimingų atsitikimų tyrimo, registravimo ir apskaitos nuostatais, patvirtintais 2000 m. vasario 11 d. Lietuvos Respublikos švietimo ir mokslo ministro įsakymu Nr. 113, Lietuvos higienos norma HN 75:2016 „Ikimokyklinio ugdymo </w:t>
      </w:r>
      <w:r w:rsidR="176130BB" w:rsidRPr="21301950">
        <w:rPr>
          <w:rFonts w:ascii="Times New Roman" w:eastAsia="Times New Roman" w:hAnsi="Times New Roman" w:cs="Times New Roman"/>
          <w:sz w:val="24"/>
          <w:szCs w:val="24"/>
        </w:rPr>
        <w:t>M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okykla: bendrieji sveikatos saugos reikalavimai“, patvirtinta 2016 m. sausio 26 d. Lietuvos Respublikos sveikatos apsaugos ministro įsakymu Nr. V-93, Lietuvos higienos norm</w:t>
      </w:r>
      <w:r w:rsidR="180A1E9D" w:rsidRPr="213019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HN 21:2017 „Mokykla, vykdanti bendrojo ugdymo programas. Bendrieji sveikatos saugos reikalavimai“, patvirtinta 2011 m. rugpjūčio 10 d. Lietuvos Respublikos sveikatos apsaugos ministro įsakymu Nr. V-773.</w:t>
      </w:r>
    </w:p>
    <w:p w14:paraId="23594BC9" w14:textId="223AA4C4" w:rsidR="0061003C" w:rsidRPr="00FA1D71" w:rsidRDefault="0061003C" w:rsidP="581B7A6E">
      <w:pPr>
        <w:spacing w:after="0"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2. Mokinio savirūpa suprantama kaip mokinio, sergančio lėtine </w:t>
      </w:r>
      <w:r w:rsidR="00FA1D71">
        <w:rPr>
          <w:rFonts w:ascii="Times New Roman" w:eastAsia="Times New Roman" w:hAnsi="Times New Roman" w:cs="Times New Roman"/>
          <w:sz w:val="24"/>
          <w:szCs w:val="24"/>
        </w:rPr>
        <w:t xml:space="preserve">neinfekcine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liga, ugdomas gebėjimas saugoti sveikatą, prisitaikyti prie aplinkos sąlygų, apsisaugoti nuo ligos komplikacijų, sveikatos būklės pablogėjimo atpažinimas ir gebėjimas pačiam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įgyvendinti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gydytojo 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>paskirt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gydym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o rekomendacijas</w:t>
      </w:r>
      <w:r w:rsidR="015EE48E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savarankiškai,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 xml:space="preserve">padedant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šeim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>specialist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ams</w:t>
      </w:r>
      <w:r w:rsidR="6F2DBB4F" w:rsidRPr="00FA1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3E28A" w14:textId="2FA75009" w:rsidR="0061003C" w:rsidRPr="00FA1D71" w:rsidRDefault="0061003C" w:rsidP="581B7A6E">
      <w:pPr>
        <w:spacing w:after="0"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3. Mokiniams, sergantiems lėtinėmis neinfekcinėmis ligomis, savirūpai reikalingą pagalbą ugdymo įstaigoje organizuoja </w:t>
      </w:r>
      <w:r w:rsidR="17609B2D" w:rsidRPr="2130195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okykla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D21EC" w14:textId="4CF71D76" w:rsidR="0061003C" w:rsidRPr="00FA1D71" w:rsidRDefault="0061003C" w:rsidP="581B7A6E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>4. Tvarka reglamentuoja pagalbos mokinio savirūpai pagal gydytojų rekomendacijas užtikrinimo (vaistų laikymo, išdavimo, naudojimo ir kt.), jei mokinys serga lėtine neinfekcine liga, tvarką.</w:t>
      </w:r>
    </w:p>
    <w:p w14:paraId="714BDF45" w14:textId="7CCB6C6B" w:rsidR="0061003C" w:rsidRPr="00FA1D71" w:rsidRDefault="0061003C" w:rsidP="581B7A6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II. PAGALBOS MOKINIO SAVIRŪPAI PAGAL GYDYTOJŲ REKOMENDACIJAS UŽTIKRINIMO,</w:t>
      </w:r>
      <w:r w:rsidR="2458E518"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JEI MOKINYS SERGA LĖTINE NEINFEKCINE LIGA, ORGANIZAVIMAS</w:t>
      </w:r>
    </w:p>
    <w:p w14:paraId="29A31270" w14:textId="68792258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>1. Mokinio savirūpos įgyvendinimo procese dalyvauja mokinys, jo tėvai (globėjai, rūpintojai), visuomenės sveikatos specialistas</w:t>
      </w:r>
      <w:r w:rsidR="0503890D" w:rsidRPr="213019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mokyklos vadovas ar jo įgaliotas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atstovas, mokinį ugdantys mokytojai ir kiti švietimo pagalbos specialistai.</w:t>
      </w:r>
    </w:p>
    <w:p w14:paraId="5CF0D7F9" w14:textId="440F1DF0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2. Pagalba mokinio savirūpai organizuojama atsižvelgiant į mokinio poreikius ir gydytojų rekomendacijas pagal mokinio tėvų (globėjų, rūpintojų) prašymą ir sudarant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okymo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sutartį.</w:t>
      </w:r>
    </w:p>
    <w:p w14:paraId="6756B45E" w14:textId="45218FBC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3. Sudarant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mokymo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sutartį tėvai (globėjai, rūpintojai) kartu su </w:t>
      </w:r>
      <w:r w:rsidR="3172A960" w:rsidRPr="2130195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okykla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užpildo „Pagalbos mokinio savirūpai, kai mokinys serga lėtine neinfekcine liga, teikimo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mokykloje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planą“ (toliau – </w:t>
      </w:r>
      <w:r w:rsidR="79EE84F1" w:rsidRPr="21301950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lanas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). Planas gali būti pildomas pasitelkiant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mokinio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gydytoją.</w:t>
      </w:r>
    </w:p>
    <w:p w14:paraId="6B467F33" w14:textId="2C1FE0B5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4. Planas rengiamas pagal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pateiktą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lano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formos pavyzdį ir laikomas neatsiejama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okymo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sutarties dalimi.</w:t>
      </w:r>
    </w:p>
    <w:p w14:paraId="45810798" w14:textId="301DC668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5. Mokyklos vadovas paskiria asmenis, atsakingus už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lano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arba atskirų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jo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dalių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 xml:space="preserve">reikalavimų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vykdymą.</w:t>
      </w:r>
    </w:p>
    <w:p w14:paraId="5AE28043" w14:textId="2CB6D11B" w:rsidR="0061003C" w:rsidRPr="00FA1D71" w:rsidRDefault="0061003C" w:rsidP="581B7A6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="009D602F">
        <w:rPr>
          <w:rFonts w:ascii="Times New Roman" w:eastAsia="Times New Roman" w:hAnsi="Times New Roman" w:cs="Times New Roman"/>
          <w:b/>
          <w:bCs/>
          <w:sz w:val="24"/>
          <w:szCs w:val="24"/>
        </w:rPr>
        <w:t>MOKINIŲ</w:t>
      </w: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, SERGANČIŲ LĖTINĖMIS NEINFEKCINĖMIS LIGOMIS, MOKYKLOJE VARTOJAMŲ</w:t>
      </w:r>
      <w:r w:rsidR="2458E518"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b/>
          <w:bCs/>
          <w:sz w:val="24"/>
          <w:szCs w:val="24"/>
        </w:rPr>
        <w:t>VAISTŲ ADMINISTRAVIMAS (LAIKYMAS, IŠDAVIMAS, NAUDOJIMAS IR KT.)</w:t>
      </w:r>
    </w:p>
    <w:p w14:paraId="06C6AAEA" w14:textId="18865C1D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1. Mokiniui reikalingi vartoti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okykloje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vaistai turi būti laikomi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sveikatos kabinete ar kitoje rakinamoje patalpoje vaistų aprašymuose nurodytomis vaistų laikymo sąlygomis, užtikrinant, kad prie vaistų 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eigą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turėtų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tik vaistus mokiniui išduodantis asmuo.</w:t>
      </w:r>
    </w:p>
    <w:p w14:paraId="659C19E4" w14:textId="10C12DA2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2. Mokykloje mokiniui išduodami vartoti tik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lane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nurodyti vaistai,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jame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nurodytomis vaistų vartojimo dozėmis, laiku, vartojimo būdu.</w:t>
      </w:r>
    </w:p>
    <w:p w14:paraId="2583572D" w14:textId="1AD2A8D9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3. Tėvai (globėjai, rūpintojai) </w:t>
      </w:r>
      <w:r w:rsidR="64CA7AB0" w:rsidRPr="2130195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okyklai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vaistus turi pateikti originalioje pakuotėje su informaciniu lapeliu. Ant pakuotės turi būti užrašytas </w:t>
      </w:r>
      <w:r w:rsidR="009D602F" w:rsidRPr="21301950">
        <w:rPr>
          <w:rFonts w:ascii="Times New Roman" w:eastAsia="Times New Roman" w:hAnsi="Times New Roman" w:cs="Times New Roman"/>
          <w:sz w:val="24"/>
          <w:szCs w:val="24"/>
        </w:rPr>
        <w:t>mokinio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, kuriam skirti vaistai, vardas ir pavardė.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Visais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atvejais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pirma vaistų dozė turėtų būti suvartota </w:t>
      </w:r>
      <w:r w:rsidR="009D602F" w:rsidRPr="21301950">
        <w:rPr>
          <w:rFonts w:ascii="Times New Roman" w:eastAsia="Times New Roman" w:hAnsi="Times New Roman" w:cs="Times New Roman"/>
          <w:sz w:val="24"/>
          <w:szCs w:val="24"/>
        </w:rPr>
        <w:t>mokiniui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esant namie.</w:t>
      </w:r>
    </w:p>
    <w:p w14:paraId="2E6B74A8" w14:textId="2E3B3D90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4. Vaistus </w:t>
      </w:r>
      <w:r w:rsidR="009D602F">
        <w:rPr>
          <w:rFonts w:ascii="Times New Roman" w:eastAsia="Times New Roman" w:hAnsi="Times New Roman" w:cs="Times New Roman"/>
          <w:sz w:val="24"/>
          <w:szCs w:val="24"/>
        </w:rPr>
        <w:t>mokiniui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 gali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pateikti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visuomenės sveikatos specialistas, visuomenės sveikatos specialisto nedarbo metu –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vadovo paskirtas asmuo, atsakingas už vaistų išdavimą mokiniui.</w:t>
      </w:r>
    </w:p>
    <w:p w14:paraId="6B67107E" w14:textId="1CE7D6B0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5. Vaistus </w:t>
      </w:r>
      <w:r w:rsidR="009D602F">
        <w:rPr>
          <w:rFonts w:ascii="Times New Roman" w:eastAsia="Times New Roman" w:hAnsi="Times New Roman" w:cs="Times New Roman"/>
          <w:sz w:val="24"/>
          <w:szCs w:val="24"/>
        </w:rPr>
        <w:t>mokiniui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okykloje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gali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pateikti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506311">
        <w:rPr>
          <w:rFonts w:ascii="Times New Roman" w:eastAsia="Times New Roman" w:hAnsi="Times New Roman" w:cs="Times New Roman"/>
          <w:sz w:val="24"/>
          <w:szCs w:val="24"/>
        </w:rPr>
        <w:t>mokinio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 tėvai (globėjai</w:t>
      </w:r>
      <w:r w:rsidR="00506311">
        <w:rPr>
          <w:rFonts w:ascii="Times New Roman" w:eastAsia="Times New Roman" w:hAnsi="Times New Roman" w:cs="Times New Roman"/>
          <w:sz w:val="24"/>
          <w:szCs w:val="24"/>
        </w:rPr>
        <w:t>, rūpintojai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BF0AC34" w14:textId="3FDD5EAA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6. Siekiant išvengti vaisto vartojimo klaidų, kiekvieną kartą </w:t>
      </w:r>
      <w:r w:rsidR="00506311">
        <w:rPr>
          <w:rFonts w:ascii="Times New Roman" w:eastAsia="Times New Roman" w:hAnsi="Times New Roman" w:cs="Times New Roman"/>
          <w:sz w:val="24"/>
          <w:szCs w:val="24"/>
        </w:rPr>
        <w:t>mokiniui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 duodant vaistą patikrinti:</w:t>
      </w:r>
    </w:p>
    <w:p w14:paraId="0B0B3F9B" w14:textId="73B79F0C" w:rsidR="0061003C" w:rsidRPr="00FA1D71" w:rsidRDefault="0061003C" w:rsidP="21301950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6.1. ar vaistas yra tas, kuris nurodytas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p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lane;</w:t>
      </w:r>
    </w:p>
    <w:p w14:paraId="3A2F74AF" w14:textId="08F91558" w:rsidR="0061003C" w:rsidRPr="00FA1D71" w:rsidRDefault="0061003C" w:rsidP="21301950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6.2. ar nepasibaigęs vaisto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galiojimo laikas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. Pasibaigus vaisto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galiojimo laikui,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duoti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vaistą </w:t>
      </w:r>
      <w:r w:rsidR="00506311" w:rsidRPr="21301950">
        <w:rPr>
          <w:rFonts w:ascii="Times New Roman" w:eastAsia="Times New Roman" w:hAnsi="Times New Roman" w:cs="Times New Roman"/>
          <w:sz w:val="24"/>
          <w:szCs w:val="24"/>
        </w:rPr>
        <w:t>mokiniui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draudžiama; pasibaigusio galiojimo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 laikui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vaistai gražinami mokinio tėvams (globėjams, rūpintojams);</w:t>
      </w:r>
    </w:p>
    <w:p w14:paraId="499C3098" w14:textId="05A3C4FE" w:rsidR="0061003C" w:rsidRPr="00FA1D71" w:rsidRDefault="0061003C" w:rsidP="21301950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6.3. ar vaistas skirtas tam </w:t>
      </w:r>
      <w:r w:rsidR="00506311" w:rsidRPr="21301950">
        <w:rPr>
          <w:rFonts w:ascii="Times New Roman" w:eastAsia="Times New Roman" w:hAnsi="Times New Roman" w:cs="Times New Roman"/>
          <w:sz w:val="24"/>
          <w:szCs w:val="24"/>
        </w:rPr>
        <w:t>mokiniui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011AF4" w14:textId="37690274" w:rsidR="0061003C" w:rsidRPr="00FA1D71" w:rsidRDefault="0061003C" w:rsidP="21301950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6.4. ar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tiksli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vaisto dozė;</w:t>
      </w:r>
    </w:p>
    <w:p w14:paraId="2D73AD0D" w14:textId="7C89A19C" w:rsidR="0061003C" w:rsidRPr="00FA1D71" w:rsidRDefault="0061003C" w:rsidP="21301950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6.5. ar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tinkamas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vaisto vartojimo laikas;</w:t>
      </w:r>
    </w:p>
    <w:p w14:paraId="49C29E38" w14:textId="262818DC" w:rsidR="0061003C" w:rsidRPr="00FA1D71" w:rsidRDefault="0061003C" w:rsidP="21301950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6.6. ar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tinkamas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vaisto vartojimo būdas.</w:t>
      </w:r>
    </w:p>
    <w:p w14:paraId="135F51A8" w14:textId="632CCB47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7. Mokinys vaistą turi suvartoti tik stebint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visuomenės sveikatos specialistui ar kitam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vadovo paskirtam asmeniui, atsakingam už vaistų išdavimą mokiniui.</w:t>
      </w:r>
    </w:p>
    <w:p w14:paraId="13FEFFD5" w14:textId="432C795E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8. Mokyklos visuomenės sveikatos specialistas ar kitas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vadovo paskirtas asmuo, atsakingas už vaistų išdavimą, privalo užregistruoti kiekvieną vaistų išdavimo konkrečiam </w:t>
      </w:r>
      <w:r w:rsidR="00506311" w:rsidRPr="21301950">
        <w:rPr>
          <w:rFonts w:ascii="Times New Roman" w:eastAsia="Times New Roman" w:hAnsi="Times New Roman" w:cs="Times New Roman"/>
          <w:sz w:val="24"/>
          <w:szCs w:val="24"/>
        </w:rPr>
        <w:t>mokiniui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atvejį Vaistų išdavimo </w:t>
      </w:r>
      <w:r w:rsidR="00506311" w:rsidRPr="21301950">
        <w:rPr>
          <w:rFonts w:ascii="Times New Roman" w:eastAsia="Times New Roman" w:hAnsi="Times New Roman" w:cs="Times New Roman"/>
          <w:sz w:val="24"/>
          <w:szCs w:val="24"/>
        </w:rPr>
        <w:t>mokiniams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registracijos žurnale,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nurodyti </w:t>
      </w:r>
      <w:r w:rsidR="00506311" w:rsidRPr="21301950">
        <w:rPr>
          <w:rFonts w:ascii="Times New Roman" w:eastAsia="Times New Roman" w:hAnsi="Times New Roman" w:cs="Times New Roman"/>
          <w:sz w:val="24"/>
          <w:szCs w:val="24"/>
        </w:rPr>
        <w:t>mokinio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 duomenis (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vardą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pavardę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, gimimo met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), datą, vaistų pavadinimą, dozę, vaistų išdavimo laiką, vartojimo būdą, vaistus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davusio asmens vardą ir pavardę, pareigas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>asirašyti</w:t>
      </w:r>
      <w:r w:rsidR="085B2257" w:rsidRPr="21301950">
        <w:rPr>
          <w:rFonts w:ascii="Times New Roman" w:eastAsia="Times New Roman" w:hAnsi="Times New Roman" w:cs="Times New Roman"/>
          <w:sz w:val="24"/>
          <w:szCs w:val="24"/>
        </w:rPr>
        <w:t xml:space="preserve"> arba pažymėti vaistų išdavimo laiką </w:t>
      </w:r>
      <w:r w:rsidR="3B7246AE" w:rsidRPr="21301950">
        <w:rPr>
          <w:rFonts w:ascii="Times New Roman" w:eastAsia="Times New Roman" w:hAnsi="Times New Roman" w:cs="Times New Roman"/>
          <w:sz w:val="24"/>
          <w:szCs w:val="24"/>
        </w:rPr>
        <w:t>kitu sutartu būdu pagal Planą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52081" w14:textId="27AD9E49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>9. Jei mokiniui reikia atlikti procedūrą, kuri priskirta asmens sveikatos priežiūros licencijuotoms paslaugoms, pvz.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 vaisto injekcija, kateterio įvedimas ir kt., tai atlieka mokinio tėvai (globėjai, rūpintojai).</w:t>
      </w:r>
    </w:p>
    <w:p w14:paraId="687CA770" w14:textId="77777777" w:rsidR="0061003C" w:rsidRPr="00B0747F" w:rsidRDefault="0061003C" w:rsidP="00B0747F">
      <w:pPr>
        <w:spacing w:line="360" w:lineRule="auto"/>
        <w:ind w:firstLine="9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47F">
        <w:rPr>
          <w:rFonts w:ascii="Times New Roman" w:eastAsia="Times New Roman" w:hAnsi="Times New Roman" w:cs="Times New Roman"/>
          <w:b/>
          <w:bCs/>
          <w:sz w:val="24"/>
          <w:szCs w:val="24"/>
        </w:rPr>
        <w:t>IV. BAIGIAMOSIOS NUOSTATOS</w:t>
      </w:r>
    </w:p>
    <w:p w14:paraId="0898FD80" w14:textId="5C20FD22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1. Už atskirose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plano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dalyse pateiktos informacijos teisingumą atsako mokinio tėvai (globėjai, rūpintojai) ir </w:t>
      </w:r>
      <w:r w:rsidR="204EF566" w:rsidRPr="2130195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okykla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 xml:space="preserve">pagal tai, kokias </w:t>
      </w:r>
      <w:r w:rsidR="00F9233A" w:rsidRPr="21301950">
        <w:rPr>
          <w:rFonts w:ascii="Times New Roman" w:eastAsia="Times New Roman" w:hAnsi="Times New Roman" w:cs="Times New Roman"/>
          <w:sz w:val="24"/>
          <w:szCs w:val="24"/>
        </w:rPr>
        <w:t xml:space="preserve">plano </w:t>
      </w:r>
      <w:r w:rsidRPr="21301950">
        <w:rPr>
          <w:rFonts w:ascii="Times New Roman" w:eastAsia="Times New Roman" w:hAnsi="Times New Roman" w:cs="Times New Roman"/>
          <w:sz w:val="24"/>
          <w:szCs w:val="24"/>
        </w:rPr>
        <w:t>dalis jie pildė.</w:t>
      </w:r>
    </w:p>
    <w:p w14:paraId="7041BADD" w14:textId="3FEDB346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2. Už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lano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ar atskirų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jo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dalių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 xml:space="preserve">reikalavimų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vykdymą atsako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vadovo paskirti asmenys.</w:t>
      </w:r>
    </w:p>
    <w:p w14:paraId="2235025B" w14:textId="2743F7B8" w:rsidR="0061003C" w:rsidRPr="00FA1D71" w:rsidRDefault="0061003C" w:rsidP="00387EC1">
      <w:pPr>
        <w:spacing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 xml:space="preserve">3. Plano ir Tvarkos vykdymo kontrolę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atlieka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3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233A" w:rsidRPr="00FA1D7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Pr="00FA1D71">
        <w:rPr>
          <w:rFonts w:ascii="Times New Roman" w:eastAsia="Times New Roman" w:hAnsi="Times New Roman" w:cs="Times New Roman"/>
          <w:sz w:val="24"/>
          <w:szCs w:val="24"/>
        </w:rPr>
        <w:t>vadovas.</w:t>
      </w:r>
    </w:p>
    <w:p w14:paraId="5A7D9332" w14:textId="20086AC9" w:rsidR="0061003C" w:rsidRPr="00FA1D71" w:rsidRDefault="0061003C" w:rsidP="581B7A6E">
      <w:pPr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noProof/>
          <w:sz w:val="24"/>
          <w:szCs w:val="24"/>
        </w:rPr>
        <w:drawing>
          <wp:inline distT="0" distB="0" distL="0" distR="0" wp14:anchorId="0DAC7B9E" wp14:editId="1641DF1B">
            <wp:extent cx="5731510" cy="1447165"/>
            <wp:effectExtent l="0" t="0" r="2540" b="635"/>
            <wp:docPr id="1" name="Picture 1" descr="Paveikslėlis, kuriame yra stal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B606" w14:textId="0AC4BC03" w:rsidR="00E65CF4" w:rsidRPr="00FA1D71" w:rsidRDefault="0061003C" w:rsidP="581B7A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D7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sectPr w:rsidR="00E65CF4" w:rsidRPr="00FA1D71" w:rsidSect="00FA1D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3C"/>
    <w:rsid w:val="001160CD"/>
    <w:rsid w:val="0015079F"/>
    <w:rsid w:val="00387EC1"/>
    <w:rsid w:val="0048E7A9"/>
    <w:rsid w:val="004E2BB9"/>
    <w:rsid w:val="00506311"/>
    <w:rsid w:val="0061003C"/>
    <w:rsid w:val="00677031"/>
    <w:rsid w:val="00767A70"/>
    <w:rsid w:val="007F290C"/>
    <w:rsid w:val="00812807"/>
    <w:rsid w:val="009C40B9"/>
    <w:rsid w:val="009D602F"/>
    <w:rsid w:val="00B0747F"/>
    <w:rsid w:val="00D332C9"/>
    <w:rsid w:val="00E65CF4"/>
    <w:rsid w:val="00F9233A"/>
    <w:rsid w:val="00FA1D71"/>
    <w:rsid w:val="015EE48E"/>
    <w:rsid w:val="0294B2FE"/>
    <w:rsid w:val="0503890D"/>
    <w:rsid w:val="085B2257"/>
    <w:rsid w:val="1385715E"/>
    <w:rsid w:val="152141BF"/>
    <w:rsid w:val="160D172C"/>
    <w:rsid w:val="16A3E9C3"/>
    <w:rsid w:val="17609B2D"/>
    <w:rsid w:val="176130BB"/>
    <w:rsid w:val="180A1E9D"/>
    <w:rsid w:val="204EF566"/>
    <w:rsid w:val="21301950"/>
    <w:rsid w:val="2458E518"/>
    <w:rsid w:val="2612001F"/>
    <w:rsid w:val="3172A960"/>
    <w:rsid w:val="37C3F44A"/>
    <w:rsid w:val="37F0C66F"/>
    <w:rsid w:val="3B7246AE"/>
    <w:rsid w:val="3F6AC0C0"/>
    <w:rsid w:val="581B7A6E"/>
    <w:rsid w:val="5D2A8626"/>
    <w:rsid w:val="60C4AD82"/>
    <w:rsid w:val="62607DE3"/>
    <w:rsid w:val="64CA7AB0"/>
    <w:rsid w:val="6617A816"/>
    <w:rsid w:val="6A6B8FC8"/>
    <w:rsid w:val="6C076029"/>
    <w:rsid w:val="6D0248FD"/>
    <w:rsid w:val="6F2DBB4F"/>
    <w:rsid w:val="76A20562"/>
    <w:rsid w:val="79EA1F9B"/>
    <w:rsid w:val="79EE8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DE6C"/>
  <w15:chartTrackingRefBased/>
  <w15:docId w15:val="{5C7A2118-2073-4B51-BDDE-CA32172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2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4992</Characters>
  <Application>Microsoft Office Word</Application>
  <DocSecurity>4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Vaišnoraitė</dc:creator>
  <cp:keywords/>
  <dc:description/>
  <cp:lastModifiedBy>Augustė Aurylaitė</cp:lastModifiedBy>
  <cp:revision>10</cp:revision>
  <dcterms:created xsi:type="dcterms:W3CDTF">2023-05-25T05:58:00Z</dcterms:created>
  <dcterms:modified xsi:type="dcterms:W3CDTF">2023-08-22T07:52:00Z</dcterms:modified>
</cp:coreProperties>
</file>