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ayout w:type="fixed"/>
        <w:tblLook w:val="04A0" w:firstRow="1" w:lastRow="0" w:firstColumn="1" w:lastColumn="0" w:noHBand="0" w:noVBand="1"/>
      </w:tblPr>
      <w:tblGrid>
        <w:gridCol w:w="2832"/>
        <w:gridCol w:w="5243"/>
        <w:gridCol w:w="6095"/>
      </w:tblGrid>
      <w:tr w:rsidRPr="002D4EFF" w:rsidR="003C4AAA" w:rsidTr="0EC51C32" w14:paraId="6CEE9C73" w14:textId="7DAAFCC1">
        <w:tc>
          <w:tcPr>
            <w:tcW w:w="2832" w:type="dxa"/>
            <w:tcMar/>
          </w:tcPr>
          <w:p w:rsidRPr="002D4EFF" w:rsidR="003C4AAA" w:rsidP="00601959" w:rsidRDefault="003C4AAA" w14:paraId="094FEB33" w14:textId="3F74FA7F">
            <w:pPr>
              <w:rPr>
                <w:rFonts w:ascii="Times New Roman" w:hAnsi="Times New Roman" w:cs="Times New Roman"/>
                <w:b/>
                <w:bCs/>
                <w:color w:val="000000" w:themeColor="text1"/>
                <w:lang w:val="lt-LT"/>
              </w:rPr>
            </w:pPr>
            <w:r w:rsidRPr="002D4EFF">
              <w:rPr>
                <w:rFonts w:ascii="Times New Roman" w:hAnsi="Times New Roman" w:cs="Times New Roman"/>
                <w:b/>
                <w:bCs/>
                <w:color w:val="000000" w:themeColor="text1"/>
                <w:lang w:val="lt-LT"/>
              </w:rPr>
              <w:t>Tema</w:t>
            </w:r>
          </w:p>
        </w:tc>
        <w:tc>
          <w:tcPr>
            <w:tcW w:w="11338" w:type="dxa"/>
            <w:gridSpan w:val="2"/>
            <w:tcMar/>
          </w:tcPr>
          <w:p w:rsidRPr="002D4EFF" w:rsidR="003C4AAA" w:rsidP="6337027E" w:rsidRDefault="00276C74" w14:paraId="23AF746C" w14:textId="6E57A569">
            <w:pPr>
              <w:rPr>
                <w:rFonts w:ascii="Times New Roman" w:hAnsi="Times New Roman" w:cs="Times New Roman"/>
                <w:b/>
                <w:bCs/>
                <w:i/>
                <w:iCs/>
                <w:color w:val="767171" w:themeColor="background2" w:themeShade="80"/>
                <w:lang w:val="lt-LT"/>
              </w:rPr>
            </w:pPr>
            <w:r w:rsidRPr="6337027E">
              <w:rPr>
                <w:rFonts w:ascii="Times New Roman" w:hAnsi="Times New Roman" w:cs="Times New Roman"/>
                <w:color w:val="000000" w:themeColor="text1"/>
                <w:lang w:val="lt-LT"/>
              </w:rPr>
              <w:t>Psichoaktyvių</w:t>
            </w:r>
            <w:r w:rsidRPr="6337027E" w:rsidR="00B07369">
              <w:rPr>
                <w:rFonts w:ascii="Times New Roman" w:hAnsi="Times New Roman" w:cs="Times New Roman"/>
                <w:color w:val="000000" w:themeColor="text1"/>
                <w:lang w:val="lt-LT"/>
              </w:rPr>
              <w:t>jų</w:t>
            </w:r>
            <w:r w:rsidRPr="6337027E">
              <w:rPr>
                <w:rFonts w:ascii="Times New Roman" w:hAnsi="Times New Roman" w:cs="Times New Roman"/>
                <w:color w:val="000000" w:themeColor="text1"/>
                <w:lang w:val="lt-LT"/>
              </w:rPr>
              <w:t xml:space="preserve"> medžiagų </w:t>
            </w:r>
            <w:r w:rsidRPr="6337027E" w:rsidR="00CF4CFF">
              <w:rPr>
                <w:rFonts w:eastAsia="Times New Roman" w:asciiTheme="majorBidi" w:hAnsiTheme="majorBidi" w:cstheme="majorBidi"/>
                <w:lang w:val="lt-LT"/>
              </w:rPr>
              <w:t xml:space="preserve">vartojimo </w:t>
            </w:r>
            <w:r w:rsidRPr="6337027E">
              <w:rPr>
                <w:rFonts w:ascii="Times New Roman" w:hAnsi="Times New Roman" w:cs="Times New Roman"/>
                <w:color w:val="000000" w:themeColor="text1"/>
                <w:lang w:val="lt-LT"/>
              </w:rPr>
              <w:t>prevencija</w:t>
            </w:r>
          </w:p>
        </w:tc>
      </w:tr>
      <w:tr w:rsidRPr="00D2152D" w:rsidR="003C4AAA" w:rsidTr="0EC51C32" w14:paraId="1F72A399" w14:textId="1D1213E6">
        <w:tc>
          <w:tcPr>
            <w:tcW w:w="2832" w:type="dxa"/>
            <w:tcMar/>
          </w:tcPr>
          <w:p w:rsidRPr="002D4EFF" w:rsidR="003C4AAA" w:rsidP="00601959" w:rsidRDefault="003C4AAA" w14:paraId="1DFE592C" w14:textId="187710F8">
            <w:pPr>
              <w:rPr>
                <w:rFonts w:ascii="Times New Roman" w:hAnsi="Times New Roman" w:cs="Times New Roman"/>
                <w:i/>
                <w:iCs/>
                <w:color w:val="000000" w:themeColor="text1"/>
                <w:lang w:val="lt-LT"/>
              </w:rPr>
            </w:pPr>
            <w:r w:rsidRPr="002D4EFF">
              <w:rPr>
                <w:rFonts w:ascii="Times New Roman" w:hAnsi="Times New Roman" w:cs="Times New Roman"/>
                <w:b/>
                <w:bCs/>
                <w:color w:val="000000" w:themeColor="text1"/>
                <w:lang w:val="lt-LT"/>
              </w:rPr>
              <w:t>Pamokos idėja</w:t>
            </w:r>
          </w:p>
        </w:tc>
        <w:tc>
          <w:tcPr>
            <w:tcW w:w="11338" w:type="dxa"/>
            <w:gridSpan w:val="2"/>
            <w:tcMar/>
          </w:tcPr>
          <w:p w:rsidRPr="002D4EFF" w:rsidR="003C4AAA" w:rsidP="00E31269" w:rsidRDefault="002D6687" w14:paraId="59922F07" w14:textId="13A4812B">
            <w:pPr>
              <w:jc w:val="both"/>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 xml:space="preserve">Eksperimentavimas psichoaktyviosiomis medžiagomis yra viena didėjančių visuomenės sveikatos problemų. Tokių psichiką veikiančių medžiagų vartojimas trikdo jauno žmogaus vystymąsi, elgesį, gali sukelti psichologinę </w:t>
            </w:r>
            <w:r w:rsidRPr="002D4EFF" w:rsidR="00CF4CFF">
              <w:rPr>
                <w:rFonts w:ascii="Times New Roman" w:hAnsi="Times New Roman" w:cs="Times New Roman"/>
                <w:color w:val="000000" w:themeColor="text1"/>
                <w:lang w:val="lt-LT"/>
              </w:rPr>
              <w:t xml:space="preserve">ir </w:t>
            </w:r>
            <w:r w:rsidRPr="002D4EFF">
              <w:rPr>
                <w:rFonts w:ascii="Times New Roman" w:hAnsi="Times New Roman" w:cs="Times New Roman"/>
                <w:color w:val="000000" w:themeColor="text1"/>
                <w:lang w:val="lt-LT"/>
              </w:rPr>
              <w:t>fizinę priklausomybę. Mokyklai, kurioje jaunuoliai praleidžia didžiąją dalį savo laiko, tenka ypač svarbus vaidmuo siekiant išvengti ar atitolinti amžių, kada pradedamos vartoti psichoaktyviosios medžiagos, atpažinti ir tinkamai valdyti su vartojimu susijusią riziką</w:t>
            </w:r>
            <w:r w:rsidRPr="002D4EFF" w:rsidR="003904C0">
              <w:rPr>
                <w:rFonts w:ascii="Times New Roman" w:hAnsi="Times New Roman" w:cs="Times New Roman"/>
                <w:color w:val="000000" w:themeColor="text1"/>
                <w:lang w:val="lt-LT"/>
              </w:rPr>
              <w:t xml:space="preserve">. </w:t>
            </w:r>
            <w:r w:rsidRPr="65A91ED0" w:rsidR="3EF769D1">
              <w:rPr>
                <w:rFonts w:ascii="Times New Roman" w:hAnsi="Times New Roman" w:cs="Times New Roman"/>
                <w:color w:val="000000" w:themeColor="text1"/>
                <w:lang w:val="lt-LT"/>
              </w:rPr>
              <w:t xml:space="preserve">Atsižvelgiant į </w:t>
            </w:r>
            <w:hyperlink r:id="rId7">
              <w:r w:rsidRPr="65A91ED0" w:rsidR="3EF769D1">
                <w:rPr>
                  <w:rStyle w:val="Hyperlink"/>
                  <w:rFonts w:ascii="Times New Roman" w:hAnsi="Times New Roman" w:cs="Times New Roman"/>
                  <w:lang w:val="lt-LT"/>
                </w:rPr>
                <w:t>gyvenimo įgūdžių bendrąją programą</w:t>
              </w:r>
            </w:hyperlink>
            <w:r w:rsidRPr="002D4EFF" w:rsidR="00003242">
              <w:rPr>
                <w:rFonts w:ascii="Times New Roman" w:hAnsi="Times New Roman" w:cs="Times New Roman"/>
                <w:color w:val="000000" w:themeColor="text1"/>
                <w:lang w:val="lt-LT"/>
              </w:rPr>
              <w:t xml:space="preserve"> </w:t>
            </w:r>
            <w:r w:rsidRPr="002D4EFF" w:rsidR="00EF1D98">
              <w:rPr>
                <w:rFonts w:ascii="Times New Roman" w:hAnsi="Times New Roman" w:cs="Times New Roman"/>
                <w:lang w:val="lt-LT"/>
              </w:rPr>
              <w:t>7</w:t>
            </w:r>
            <w:r w:rsidRPr="002D4EFF" w:rsidR="00003242">
              <w:rPr>
                <w:rFonts w:ascii="Times New Roman" w:hAnsi="Times New Roman" w:cs="Times New Roman"/>
                <w:lang w:val="lt-LT"/>
              </w:rPr>
              <w:t xml:space="preserve"> klasės mokiniai </w:t>
            </w:r>
            <w:r w:rsidRPr="002D4EFF" w:rsidR="003A7535">
              <w:rPr>
                <w:rFonts w:ascii="Times New Roman" w:hAnsi="Times New Roman" w:cs="Times New Roman"/>
                <w:lang w:val="lt-LT"/>
              </w:rPr>
              <w:t xml:space="preserve">turi </w:t>
            </w:r>
            <w:r w:rsidRPr="002D4EFF" w:rsidR="00EF1D98">
              <w:rPr>
                <w:rFonts w:ascii="Times New Roman" w:hAnsi="Times New Roman" w:cs="Times New Roman"/>
                <w:lang w:val="lt-LT"/>
              </w:rPr>
              <w:t>iš</w:t>
            </w:r>
            <w:r w:rsidRPr="002D4EFF" w:rsidR="003904C0">
              <w:rPr>
                <w:rFonts w:ascii="Times New Roman" w:hAnsi="Times New Roman" w:cs="Times New Roman"/>
                <w:lang w:val="lt-LT"/>
              </w:rPr>
              <w:t xml:space="preserve">vardyti </w:t>
            </w:r>
            <w:r w:rsidRPr="002D4EFF" w:rsidR="00EF1D98">
              <w:rPr>
                <w:rFonts w:ascii="Times New Roman" w:hAnsi="Times New Roman" w:cs="Times New Roman"/>
                <w:lang w:val="lt-LT"/>
              </w:rPr>
              <w:t>ir apibūdinti bendruomenės paslaugas, organizacijas, tarnybas, kurios gali suteikti informaciją ar pagalbą sprendžiant psichoaktyviųjų medžiagų vartojimo problemą, demonstruoti, kaip padėti pažįstamam asmeniui kreiptis ir ieškoti pagalbos.</w:t>
            </w:r>
          </w:p>
        </w:tc>
      </w:tr>
      <w:tr w:rsidRPr="00D2152D" w:rsidR="003C4AAA" w:rsidTr="0EC51C32" w14:paraId="36B56519" w14:textId="5822FC87">
        <w:tc>
          <w:tcPr>
            <w:tcW w:w="2832" w:type="dxa"/>
            <w:tcMar/>
          </w:tcPr>
          <w:p w:rsidRPr="002D4EFF" w:rsidR="003C4AAA" w:rsidP="00601959" w:rsidRDefault="003C4AAA" w14:paraId="0C913F2D" w14:textId="59BD3601">
            <w:pPr>
              <w:rPr>
                <w:rFonts w:ascii="Times New Roman" w:hAnsi="Times New Roman" w:cs="Times New Roman"/>
                <w:bCs/>
                <w:iCs/>
                <w:color w:val="000000" w:themeColor="text1"/>
                <w:lang w:val="lt-LT"/>
              </w:rPr>
            </w:pPr>
            <w:r w:rsidRPr="002D4EFF">
              <w:rPr>
                <w:rFonts w:ascii="Times New Roman" w:hAnsi="Times New Roman" w:cs="Times New Roman"/>
                <w:b/>
                <w:bCs/>
                <w:color w:val="000000" w:themeColor="text1"/>
                <w:lang w:val="lt-LT"/>
              </w:rPr>
              <w:t>Sąvokos</w:t>
            </w:r>
          </w:p>
        </w:tc>
        <w:tc>
          <w:tcPr>
            <w:tcW w:w="11338" w:type="dxa"/>
            <w:gridSpan w:val="2"/>
            <w:tcMar/>
          </w:tcPr>
          <w:p w:rsidRPr="002D4EFF" w:rsidR="003C4AAA" w:rsidP="00E31269" w:rsidRDefault="003904C0" w14:paraId="66EFE15F" w14:textId="2696DED8">
            <w:pPr>
              <w:jc w:val="both"/>
              <w:rPr>
                <w:rFonts w:ascii="Times New Roman" w:hAnsi="Times New Roman" w:cs="Times New Roman"/>
                <w:color w:val="000000" w:themeColor="text1"/>
                <w:lang w:val="lt-LT"/>
              </w:rPr>
            </w:pPr>
            <w:r w:rsidRPr="6337027E">
              <w:rPr>
                <w:rFonts w:ascii="Times New Roman" w:hAnsi="Times New Roman" w:cs="Times New Roman"/>
                <w:b/>
                <w:bCs/>
                <w:color w:val="000000" w:themeColor="text1"/>
                <w:lang w:val="lt-LT"/>
              </w:rPr>
              <w:t>Psichoaktyvios</w:t>
            </w:r>
            <w:r w:rsidRPr="6337027E" w:rsidR="00B07369">
              <w:rPr>
                <w:rFonts w:ascii="Times New Roman" w:hAnsi="Times New Roman" w:cs="Times New Roman"/>
                <w:b/>
                <w:bCs/>
                <w:color w:val="000000" w:themeColor="text1"/>
                <w:lang w:val="lt-LT"/>
              </w:rPr>
              <w:t>io</w:t>
            </w:r>
            <w:r w:rsidRPr="6337027E" w:rsidR="00E1194C">
              <w:rPr>
                <w:rFonts w:ascii="Times New Roman" w:hAnsi="Times New Roman" w:cs="Times New Roman"/>
                <w:b/>
                <w:bCs/>
                <w:color w:val="000000" w:themeColor="text1"/>
                <w:lang w:val="lt-LT"/>
              </w:rPr>
              <w:t>s</w:t>
            </w:r>
            <w:r w:rsidRPr="6337027E">
              <w:rPr>
                <w:rFonts w:ascii="Times New Roman" w:hAnsi="Times New Roman" w:cs="Times New Roman"/>
                <w:b/>
                <w:bCs/>
                <w:color w:val="000000" w:themeColor="text1"/>
                <w:lang w:val="lt-LT"/>
              </w:rPr>
              <w:t xml:space="preserve"> medžiagos</w:t>
            </w:r>
            <w:r w:rsidRPr="6337027E" w:rsidR="003C4AAA">
              <w:rPr>
                <w:rFonts w:ascii="Times New Roman" w:hAnsi="Times New Roman" w:cs="Times New Roman"/>
                <w:color w:val="000000" w:themeColor="text1"/>
                <w:lang w:val="lt-LT"/>
              </w:rPr>
              <w:t xml:space="preserve"> –</w:t>
            </w:r>
            <w:r w:rsidRPr="6337027E" w:rsidR="00CB41ED">
              <w:rPr>
                <w:rFonts w:ascii="Times New Roman" w:hAnsi="Times New Roman" w:cs="Times New Roman"/>
                <w:color w:val="000000" w:themeColor="text1"/>
                <w:lang w:val="lt-LT"/>
              </w:rPr>
              <w:t xml:space="preserve"> </w:t>
            </w:r>
            <w:r w:rsidRPr="6337027E" w:rsidR="002F6050">
              <w:rPr>
                <w:rFonts w:ascii="Times New Roman" w:hAnsi="Times New Roman" w:cs="Times New Roman"/>
                <w:color w:val="000000" w:themeColor="text1"/>
                <w:lang w:val="lt-LT"/>
              </w:rPr>
              <w:t>tokios cheminės medžiagos, kurios</w:t>
            </w:r>
            <w:r w:rsidRPr="6337027E" w:rsidR="00CB41ED">
              <w:rPr>
                <w:rFonts w:ascii="Times New Roman" w:hAnsi="Times New Roman" w:cs="Times New Roman"/>
                <w:color w:val="000000" w:themeColor="text1"/>
                <w:lang w:val="lt-LT"/>
              </w:rPr>
              <w:t>,</w:t>
            </w:r>
            <w:r w:rsidRPr="6337027E" w:rsidR="002F6050">
              <w:rPr>
                <w:rFonts w:ascii="Times New Roman" w:hAnsi="Times New Roman" w:cs="Times New Roman"/>
                <w:color w:val="000000" w:themeColor="text1"/>
                <w:lang w:val="lt-LT"/>
              </w:rPr>
              <w:t xml:space="preserve"> patekusios į mūsų smegenis, keičia jų veiklą. Būtent dėl poveikio smegenims jos ir yra vadinamos psichoaktyvio</w:t>
            </w:r>
            <w:r w:rsidRPr="6337027E" w:rsidR="00CB41ED">
              <w:rPr>
                <w:rFonts w:ascii="Times New Roman" w:hAnsi="Times New Roman" w:cs="Times New Roman"/>
                <w:color w:val="000000" w:themeColor="text1"/>
                <w:lang w:val="lt-LT"/>
              </w:rPr>
              <w:t>sio</w:t>
            </w:r>
            <w:r w:rsidRPr="6337027E" w:rsidR="002F6050">
              <w:rPr>
                <w:rFonts w:ascii="Times New Roman" w:hAnsi="Times New Roman" w:cs="Times New Roman"/>
                <w:color w:val="000000" w:themeColor="text1"/>
                <w:lang w:val="lt-LT"/>
              </w:rPr>
              <w:t>mis.</w:t>
            </w:r>
          </w:p>
          <w:p w:rsidRPr="002D4EFF" w:rsidR="00E539FA" w:rsidP="00E31269" w:rsidRDefault="00E539FA" w14:paraId="4D73BCEE" w14:textId="619427EF">
            <w:pPr>
              <w:jc w:val="both"/>
              <w:rPr>
                <w:rFonts w:ascii="Times New Roman" w:hAnsi="Times New Roman" w:cs="Times New Roman"/>
                <w:b/>
                <w:bCs/>
                <w:color w:val="000000" w:themeColor="text1"/>
                <w:lang w:val="lt-LT"/>
              </w:rPr>
            </w:pPr>
            <w:r w:rsidRPr="6337027E">
              <w:rPr>
                <w:rFonts w:ascii="Times New Roman" w:hAnsi="Times New Roman" w:cs="Times New Roman"/>
                <w:b/>
                <w:bCs/>
                <w:color w:val="000000" w:themeColor="text1"/>
                <w:lang w:val="lt-LT"/>
              </w:rPr>
              <w:t xml:space="preserve">Naujos psichoaktyviosios medžiagos – </w:t>
            </w:r>
            <w:r w:rsidRPr="6337027E">
              <w:rPr>
                <w:rFonts w:ascii="Times New Roman" w:hAnsi="Times New Roman" w:cs="Times New Roman"/>
                <w:color w:val="000000" w:themeColor="text1"/>
                <w:lang w:val="lt-LT"/>
              </w:rPr>
              <w:t xml:space="preserve">tai naujos narkotinės ir psichotropinės medžiagos, kurios imituoja seniau žinomų psichoaktyviųjų medžiagų poveikį. </w:t>
            </w:r>
            <w:r w:rsidRPr="6337027E" w:rsidR="00CB41ED">
              <w:rPr>
                <w:rFonts w:ascii="Times New Roman" w:hAnsi="Times New Roman" w:cs="Times New Roman"/>
                <w:color w:val="000000" w:themeColor="text1"/>
                <w:lang w:val="lt-LT"/>
              </w:rPr>
              <w:t>Jos s</w:t>
            </w:r>
            <w:r w:rsidRPr="6337027E">
              <w:rPr>
                <w:rFonts w:ascii="Times New Roman" w:hAnsi="Times New Roman" w:cs="Times New Roman"/>
                <w:color w:val="000000" w:themeColor="text1"/>
                <w:lang w:val="lt-LT"/>
              </w:rPr>
              <w:t>avo kelią į rinką rado kaip natūralūs ar legalūs produktai, parduodami internet</w:t>
            </w:r>
            <w:r w:rsidRPr="6337027E" w:rsidR="00CB41ED">
              <w:rPr>
                <w:rFonts w:ascii="Times New Roman" w:hAnsi="Times New Roman" w:cs="Times New Roman"/>
                <w:color w:val="000000" w:themeColor="text1"/>
                <w:lang w:val="lt-LT"/>
              </w:rPr>
              <w:t xml:space="preserve">u </w:t>
            </w:r>
            <w:r w:rsidRPr="6337027E">
              <w:rPr>
                <w:rFonts w:ascii="Times New Roman" w:hAnsi="Times New Roman" w:cs="Times New Roman"/>
                <w:color w:val="000000" w:themeColor="text1"/>
                <w:lang w:val="lt-LT"/>
              </w:rPr>
              <w:t>arba specializuotose parduotuvėse.</w:t>
            </w:r>
          </w:p>
          <w:p w:rsidRPr="002D4EFF" w:rsidR="003904C0" w:rsidP="00E31269" w:rsidRDefault="00E539FA" w14:paraId="513EB0D7" w14:textId="0842BF24">
            <w:pPr>
              <w:jc w:val="both"/>
              <w:rPr>
                <w:rFonts w:ascii="Times New Roman" w:hAnsi="Times New Roman" w:eastAsia="Times New Roman" w:cs="Times New Roman"/>
                <w:lang w:val="lt-LT"/>
              </w:rPr>
            </w:pPr>
            <w:r w:rsidRPr="74850AAD">
              <w:rPr>
                <w:rFonts w:ascii="Times New Roman" w:hAnsi="Times New Roman" w:eastAsia="Times New Roman" w:cs="Times New Roman"/>
                <w:b/>
                <w:color w:val="000000" w:themeColor="text1"/>
                <w:lang w:val="lt-LT"/>
              </w:rPr>
              <w:t xml:space="preserve">Priklausomybė </w:t>
            </w:r>
            <w:r w:rsidRPr="74850AAD" w:rsidR="246B80F5">
              <w:rPr>
                <w:rFonts w:ascii="Times New Roman" w:hAnsi="Times New Roman" w:eastAsia="Times New Roman" w:cs="Times New Roman"/>
                <w:b/>
                <w:bCs/>
                <w:color w:val="000000" w:themeColor="text1"/>
                <w:lang w:val="lt-LT"/>
              </w:rPr>
              <w:t>(priklausomybės sindromas)</w:t>
            </w:r>
            <w:r w:rsidRPr="74850AAD" w:rsidR="246B80F5">
              <w:rPr>
                <w:rFonts w:ascii="Times New Roman" w:hAnsi="Times New Roman" w:eastAsia="Times New Roman" w:cs="Times New Roman"/>
                <w:color w:val="000000" w:themeColor="text1"/>
                <w:lang w:val="lt-LT"/>
              </w:rPr>
              <w:t xml:space="preserve"> –</w:t>
            </w:r>
            <w:r w:rsidRPr="74850AAD" w:rsidR="00A4679E">
              <w:rPr>
                <w:rFonts w:ascii="Times New Roman" w:hAnsi="Times New Roman" w:eastAsia="Times New Roman" w:cs="Times New Roman"/>
                <w:color w:val="000000" w:themeColor="text1"/>
                <w:lang w:val="lt-LT"/>
              </w:rPr>
              <w:t xml:space="preserve"> lėtinė </w:t>
            </w:r>
            <w:r w:rsidRPr="74850AAD" w:rsidR="246B80F5">
              <w:rPr>
                <w:rFonts w:ascii="Times New Roman" w:hAnsi="Times New Roman" w:eastAsia="Times New Roman" w:cs="Times New Roman"/>
                <w:color w:val="000000" w:themeColor="text1"/>
                <w:lang w:val="lt-LT"/>
              </w:rPr>
              <w:t xml:space="preserve">neinfekcinė </w:t>
            </w:r>
            <w:r w:rsidRPr="74850AAD" w:rsidR="00A4679E">
              <w:rPr>
                <w:rFonts w:ascii="Times New Roman" w:hAnsi="Times New Roman" w:eastAsia="Times New Roman" w:cs="Times New Roman"/>
                <w:color w:val="000000" w:themeColor="text1"/>
                <w:lang w:val="lt-LT"/>
              </w:rPr>
              <w:t xml:space="preserve">liga, </w:t>
            </w:r>
            <w:r w:rsidRPr="74850AAD" w:rsidR="246B80F5">
              <w:rPr>
                <w:rFonts w:ascii="Times New Roman" w:hAnsi="Times New Roman" w:eastAsia="Times New Roman" w:cs="Times New Roman"/>
                <w:color w:val="000000" w:themeColor="text1"/>
                <w:lang w:val="lt-LT"/>
              </w:rPr>
              <w:t>kai asmuo jaučia potraukį</w:t>
            </w:r>
            <w:r w:rsidRPr="74850AAD" w:rsidR="00A4679E">
              <w:rPr>
                <w:rFonts w:ascii="Times New Roman" w:hAnsi="Times New Roman" w:eastAsia="Times New Roman" w:cs="Times New Roman"/>
                <w:color w:val="000000" w:themeColor="text1"/>
                <w:lang w:val="lt-LT"/>
              </w:rPr>
              <w:t xml:space="preserve"> vartoti psichiką veikiančias medžiagas, </w:t>
            </w:r>
            <w:r w:rsidRPr="74850AAD" w:rsidR="246B80F5">
              <w:rPr>
                <w:rFonts w:ascii="Times New Roman" w:hAnsi="Times New Roman" w:eastAsia="Times New Roman" w:cs="Times New Roman"/>
                <w:color w:val="000000" w:themeColor="text1"/>
                <w:lang w:val="lt-LT"/>
              </w:rPr>
              <w:t>o asmens galimybės valdyti šį vartojimą yra ribotos</w:t>
            </w:r>
            <w:r w:rsidRPr="74850AAD" w:rsidR="00A4679E">
              <w:rPr>
                <w:rFonts w:ascii="Times New Roman" w:hAnsi="Times New Roman" w:eastAsia="Times New Roman" w:cs="Times New Roman"/>
                <w:color w:val="000000" w:themeColor="text1"/>
                <w:lang w:val="lt-LT"/>
              </w:rPr>
              <w:t>, nepaisant numatomų ar akivaizdžių neigiamų padarinių pačiam žmogui ar jo aplinkai. Priklausomybei būdingi atkryčiai, yra sunku pasveikti.</w:t>
            </w:r>
            <w:r w:rsidRPr="74850AAD" w:rsidR="246B80F5">
              <w:rPr>
                <w:rFonts w:ascii="Times New Roman" w:hAnsi="Times New Roman" w:eastAsia="Times New Roman" w:cs="Times New Roman"/>
                <w:color w:val="000000" w:themeColor="text1"/>
                <w:lang w:val="lt-LT"/>
              </w:rPr>
              <w:t xml:space="preserve"> Tikimybė tapti priklausomam, kaip ir tikimybė susirgti kitomis ligomis, yra nevienoda.</w:t>
            </w:r>
          </w:p>
        </w:tc>
      </w:tr>
      <w:tr w:rsidRPr="00D2152D" w:rsidR="00003242" w:rsidTr="0EC51C32" w14:paraId="79800255" w14:textId="6D131439">
        <w:tc>
          <w:tcPr>
            <w:tcW w:w="2832" w:type="dxa"/>
            <w:tcMar/>
          </w:tcPr>
          <w:p w:rsidRPr="002D4EFF" w:rsidR="00003242" w:rsidP="00601959" w:rsidRDefault="00003242" w14:paraId="240D982F" w14:textId="278FD68F">
            <w:pPr>
              <w:rPr>
                <w:rFonts w:ascii="Times New Roman" w:hAnsi="Times New Roman" w:cs="Times New Roman"/>
                <w:color w:val="000000" w:themeColor="text1"/>
                <w:lang w:val="lt-LT"/>
              </w:rPr>
            </w:pPr>
            <w:r w:rsidRPr="002D4EFF">
              <w:rPr>
                <w:rFonts w:ascii="Times New Roman" w:hAnsi="Times New Roman" w:cs="Times New Roman"/>
                <w:b/>
                <w:bCs/>
                <w:color w:val="000000" w:themeColor="text1"/>
                <w:lang w:val="lt-LT"/>
              </w:rPr>
              <w:t>Įgūdžiai</w:t>
            </w:r>
          </w:p>
        </w:tc>
        <w:tc>
          <w:tcPr>
            <w:tcW w:w="11338" w:type="dxa"/>
            <w:gridSpan w:val="2"/>
            <w:tcMar/>
          </w:tcPr>
          <w:p w:rsidRPr="002D4EFF" w:rsidR="00003242" w:rsidP="00E31269" w:rsidRDefault="00003242" w14:paraId="661B7657" w14:textId="77777777">
            <w:pPr>
              <w:pStyle w:val="NormalWeb"/>
              <w:spacing w:before="0" w:beforeAutospacing="0" w:after="0" w:afterAutospacing="0"/>
              <w:jc w:val="both"/>
              <w:rPr>
                <w:lang w:val="lt-LT"/>
              </w:rPr>
            </w:pPr>
            <w:r w:rsidRPr="002D4EFF">
              <w:rPr>
                <w:lang w:val="lt-LT"/>
              </w:rPr>
              <w:t xml:space="preserve">Atsižvelgiant į </w:t>
            </w:r>
            <w:hyperlink w:history="1" r:id="rId8">
              <w:r w:rsidRPr="002D4EFF">
                <w:rPr>
                  <w:rStyle w:val="Hyperlink"/>
                  <w:lang w:val="lt-LT"/>
                </w:rPr>
                <w:t>socialinės, emocinės ir sveikos gyvensenos kompetencijos raidos aprašą</w:t>
              </w:r>
            </w:hyperlink>
            <w:r w:rsidRPr="002D4EFF">
              <w:rPr>
                <w:lang w:val="lt-LT"/>
              </w:rPr>
              <w:t>:</w:t>
            </w:r>
          </w:p>
          <w:p w:rsidRPr="002D4EFF" w:rsidR="00003242" w:rsidP="00E31269" w:rsidRDefault="08090A51" w14:paraId="4697CF3B" w14:textId="77777777">
            <w:pPr>
              <w:pStyle w:val="NormalWeb"/>
              <w:numPr>
                <w:ilvl w:val="0"/>
                <w:numId w:val="6"/>
              </w:numPr>
              <w:spacing w:before="0" w:beforeAutospacing="0" w:after="0" w:afterAutospacing="0"/>
              <w:ind w:left="723"/>
              <w:jc w:val="both"/>
              <w:rPr>
                <w:lang w:val="lt-LT"/>
              </w:rPr>
            </w:pPr>
            <w:r w:rsidRPr="442C23ED">
              <w:rPr>
                <w:lang w:val="lt-LT"/>
              </w:rPr>
              <w:t>priimti sprendimus atsižvelgiant į saugumo, etinius ir visuomeninius veiksnius;</w:t>
            </w:r>
          </w:p>
          <w:p w:rsidRPr="002D4EFF" w:rsidR="00003242" w:rsidP="00E31269" w:rsidRDefault="08090A51" w14:paraId="224A313B" w14:textId="77777777">
            <w:pPr>
              <w:pStyle w:val="NormalWeb"/>
              <w:numPr>
                <w:ilvl w:val="0"/>
                <w:numId w:val="6"/>
              </w:numPr>
              <w:spacing w:before="0" w:beforeAutospacing="0" w:after="0" w:afterAutospacing="0"/>
              <w:ind w:left="723"/>
              <w:jc w:val="both"/>
              <w:rPr>
                <w:lang w:val="lt-LT"/>
              </w:rPr>
            </w:pPr>
            <w:r w:rsidRPr="442C23ED">
              <w:rPr>
                <w:lang w:val="lt-LT"/>
              </w:rPr>
              <w:t>kasdienėse akademinėse ir socialinėse situacijose taikyti atsakingų sprendimų priėmimo įgūdžius;</w:t>
            </w:r>
          </w:p>
          <w:p w:rsidRPr="002D4EFF" w:rsidR="00003242" w:rsidP="00E31269" w:rsidRDefault="08090A51" w14:paraId="0FFBD309" w14:textId="2C7F14B5">
            <w:pPr>
              <w:pStyle w:val="NormalWeb"/>
              <w:numPr>
                <w:ilvl w:val="0"/>
                <w:numId w:val="6"/>
              </w:numPr>
              <w:spacing w:before="0" w:beforeAutospacing="0" w:after="0" w:afterAutospacing="0"/>
              <w:ind w:left="723"/>
              <w:jc w:val="both"/>
              <w:rPr>
                <w:lang w:val="lt-LT"/>
              </w:rPr>
            </w:pPr>
            <w:r w:rsidRPr="442C23ED">
              <w:rPr>
                <w:lang w:val="lt-LT"/>
              </w:rPr>
              <w:t>vertinti sveikatą kaip vieną iš esminių vertybių, lemiančių asmens ir visuomenės gerovę bei gyvenimo kokybę.</w:t>
            </w:r>
          </w:p>
        </w:tc>
      </w:tr>
      <w:tr w:rsidRPr="00D2152D" w:rsidR="003C4AAA" w:rsidTr="0EC51C32" w14:paraId="6CBF3F23" w14:textId="4ADBAB5A">
        <w:tc>
          <w:tcPr>
            <w:tcW w:w="2832" w:type="dxa"/>
            <w:tcMar/>
          </w:tcPr>
          <w:p w:rsidRPr="002D4EFF" w:rsidR="003C4AAA" w:rsidP="00601959" w:rsidRDefault="003C4AAA" w14:paraId="24F25102" w14:textId="7E612D07">
            <w:pPr>
              <w:rPr>
                <w:rFonts w:ascii="Times New Roman" w:hAnsi="Times New Roman" w:cs="Times New Roman"/>
                <w:color w:val="000000" w:themeColor="text1"/>
                <w:lang w:val="lt-LT"/>
              </w:rPr>
            </w:pPr>
            <w:r w:rsidRPr="002D4EFF">
              <w:rPr>
                <w:rFonts w:ascii="Times New Roman" w:hAnsi="Times New Roman" w:cs="Times New Roman"/>
                <w:b/>
                <w:bCs/>
                <w:color w:val="000000" w:themeColor="text1"/>
                <w:lang w:val="lt-LT"/>
              </w:rPr>
              <w:t>Tikslas</w:t>
            </w:r>
          </w:p>
        </w:tc>
        <w:tc>
          <w:tcPr>
            <w:tcW w:w="11338" w:type="dxa"/>
            <w:gridSpan w:val="2"/>
            <w:tcMar/>
          </w:tcPr>
          <w:p w:rsidRPr="002D4EFF" w:rsidR="003C4AAA" w:rsidP="00E31269" w:rsidRDefault="00E539FA" w14:paraId="6849868A" w14:textId="496958B2">
            <w:pPr>
              <w:jc w:val="both"/>
              <w:rPr>
                <w:rFonts w:ascii="Times New Roman" w:hAnsi="Times New Roman" w:cs="Times New Roman"/>
                <w:i/>
                <w:iCs/>
                <w:color w:val="767171" w:themeColor="background2" w:themeShade="80"/>
                <w:lang w:val="lt-LT"/>
              </w:rPr>
            </w:pPr>
            <w:r w:rsidRPr="002D4EFF">
              <w:rPr>
                <w:rFonts w:ascii="Times New Roman" w:hAnsi="Times New Roman" w:cs="Times New Roman"/>
                <w:color w:val="000000" w:themeColor="text1"/>
                <w:lang w:val="lt-LT"/>
              </w:rPr>
              <w:t>Ugdyti mokinių gebėjimus, galinčius padėti atitolinti psichoaktyviųjų medžiagų vartojimo pradžią.</w:t>
            </w:r>
          </w:p>
        </w:tc>
      </w:tr>
      <w:tr w:rsidRPr="00D2152D" w:rsidR="003C4AAA" w:rsidTr="0EC51C32" w14:paraId="1791F531" w14:textId="67BB5D15">
        <w:tc>
          <w:tcPr>
            <w:tcW w:w="2832" w:type="dxa"/>
            <w:tcMar/>
          </w:tcPr>
          <w:p w:rsidRPr="002D4EFF" w:rsidR="003C4AAA" w:rsidP="2DB11593" w:rsidRDefault="003C4AAA" w14:paraId="3928F885" w14:textId="7F9050B1">
            <w:pPr>
              <w:rPr>
                <w:rFonts w:ascii="Times New Roman" w:hAnsi="Times New Roman" w:cs="Times New Roman"/>
                <w:color w:val="000000" w:themeColor="text1"/>
                <w:lang w:val="lt-LT"/>
              </w:rPr>
            </w:pPr>
            <w:r w:rsidRPr="002D4EFF">
              <w:rPr>
                <w:rFonts w:ascii="Times New Roman" w:hAnsi="Times New Roman" w:cs="Times New Roman"/>
                <w:b/>
                <w:bCs/>
                <w:color w:val="000000" w:themeColor="text1"/>
                <w:lang w:val="lt-LT"/>
              </w:rPr>
              <w:t>Uždaviniai</w:t>
            </w:r>
          </w:p>
        </w:tc>
        <w:tc>
          <w:tcPr>
            <w:tcW w:w="11338" w:type="dxa"/>
            <w:gridSpan w:val="2"/>
            <w:tcMar/>
          </w:tcPr>
          <w:p w:rsidRPr="002D4EFF" w:rsidR="003C4AAA" w:rsidP="00E31269" w:rsidRDefault="002830F8" w14:paraId="1D32EC55" w14:textId="1DF439D4">
            <w:pPr>
              <w:pStyle w:val="ListParagraph"/>
              <w:numPr>
                <w:ilvl w:val="0"/>
                <w:numId w:val="5"/>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S</w:t>
            </w:r>
            <w:r w:rsidRPr="6337027E" w:rsidR="003C4AAA">
              <w:rPr>
                <w:rFonts w:ascii="Times New Roman" w:hAnsi="Times New Roman" w:cs="Times New Roman"/>
                <w:color w:val="000000" w:themeColor="text1"/>
                <w:lang w:val="lt-LT"/>
              </w:rPr>
              <w:t xml:space="preserve">upažindinti mokinius su </w:t>
            </w:r>
            <w:r w:rsidRPr="6337027E" w:rsidR="003904C0">
              <w:rPr>
                <w:rFonts w:ascii="Times New Roman" w:hAnsi="Times New Roman" w:cs="Times New Roman"/>
                <w:color w:val="000000" w:themeColor="text1"/>
                <w:lang w:val="lt-LT"/>
              </w:rPr>
              <w:t>psichoaktyviosiomis medžiagomis</w:t>
            </w:r>
            <w:r w:rsidRPr="6337027E" w:rsidR="002D6687">
              <w:rPr>
                <w:rFonts w:ascii="Times New Roman" w:hAnsi="Times New Roman" w:cs="Times New Roman"/>
                <w:color w:val="000000" w:themeColor="text1"/>
                <w:lang w:val="lt-LT"/>
              </w:rPr>
              <w:t xml:space="preserve">, priklausomybe </w:t>
            </w:r>
            <w:r w:rsidRPr="6337027E" w:rsidR="00CB41ED">
              <w:rPr>
                <w:rFonts w:ascii="Times New Roman" w:hAnsi="Times New Roman" w:cs="Times New Roman"/>
                <w:color w:val="000000" w:themeColor="text1"/>
                <w:lang w:val="lt-LT"/>
              </w:rPr>
              <w:t>nuo jų</w:t>
            </w:r>
            <w:r w:rsidRPr="6337027E">
              <w:rPr>
                <w:rFonts w:ascii="Times New Roman" w:hAnsi="Times New Roman" w:cs="Times New Roman"/>
                <w:color w:val="000000" w:themeColor="text1"/>
                <w:lang w:val="lt-LT"/>
              </w:rPr>
              <w:t>.</w:t>
            </w:r>
          </w:p>
          <w:p w:rsidRPr="002D4EFF" w:rsidR="00215A4B" w:rsidP="00E31269" w:rsidRDefault="00215A4B" w14:paraId="2DD6D4B3" w14:textId="1BEE5C65">
            <w:pPr>
              <w:pStyle w:val="ListParagraph"/>
              <w:numPr>
                <w:ilvl w:val="0"/>
                <w:numId w:val="5"/>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Supažindinti mokinius su psichoaktyvių</w:t>
            </w:r>
            <w:r w:rsidRPr="6337027E" w:rsidR="00CB41ED">
              <w:rPr>
                <w:rFonts w:ascii="Times New Roman" w:hAnsi="Times New Roman" w:cs="Times New Roman"/>
                <w:color w:val="000000" w:themeColor="text1"/>
                <w:lang w:val="lt-LT"/>
              </w:rPr>
              <w:t>jų</w:t>
            </w:r>
            <w:r w:rsidRPr="6337027E">
              <w:rPr>
                <w:rFonts w:ascii="Times New Roman" w:hAnsi="Times New Roman" w:cs="Times New Roman"/>
                <w:color w:val="000000" w:themeColor="text1"/>
                <w:lang w:val="lt-LT"/>
              </w:rPr>
              <w:t xml:space="preserve"> medžiagų </w:t>
            </w:r>
            <w:r w:rsidRPr="6337027E" w:rsidR="00CB41ED">
              <w:rPr>
                <w:rFonts w:ascii="Times New Roman" w:hAnsi="Times New Roman" w:cs="Times New Roman"/>
                <w:color w:val="000000" w:themeColor="text1"/>
                <w:lang w:val="lt-LT"/>
              </w:rPr>
              <w:t xml:space="preserve">poveikiu </w:t>
            </w:r>
            <w:r w:rsidRPr="6337027E">
              <w:rPr>
                <w:rFonts w:ascii="Times New Roman" w:hAnsi="Times New Roman" w:cs="Times New Roman"/>
                <w:color w:val="000000" w:themeColor="text1"/>
                <w:lang w:val="lt-LT"/>
              </w:rPr>
              <w:t>žmogui</w:t>
            </w:r>
            <w:r w:rsidRPr="6337027E" w:rsidR="004F5ED2">
              <w:rPr>
                <w:rFonts w:ascii="Times New Roman" w:hAnsi="Times New Roman" w:cs="Times New Roman"/>
                <w:color w:val="000000" w:themeColor="text1"/>
                <w:lang w:val="lt-LT"/>
              </w:rPr>
              <w:t xml:space="preserve"> ir </w:t>
            </w:r>
            <w:r w:rsidRPr="6337027E" w:rsidR="00CB41ED">
              <w:rPr>
                <w:rFonts w:ascii="Times New Roman" w:hAnsi="Times New Roman" w:cs="Times New Roman"/>
                <w:color w:val="000000" w:themeColor="text1"/>
                <w:lang w:val="lt-LT"/>
              </w:rPr>
              <w:t>rizikomis</w:t>
            </w:r>
            <w:r w:rsidRPr="6337027E" w:rsidR="00B07369">
              <w:rPr>
                <w:rFonts w:ascii="Times New Roman" w:hAnsi="Times New Roman" w:cs="Times New Roman"/>
                <w:color w:val="000000" w:themeColor="text1"/>
                <w:lang w:val="lt-LT"/>
              </w:rPr>
              <w:t>.</w:t>
            </w:r>
          </w:p>
          <w:p w:rsidRPr="002D4EFF" w:rsidR="00215A4B" w:rsidP="00E31269" w:rsidRDefault="002830F8" w14:paraId="53252EAB" w14:textId="09BB2731">
            <w:pPr>
              <w:pStyle w:val="ListParagraph"/>
              <w:numPr>
                <w:ilvl w:val="0"/>
                <w:numId w:val="5"/>
              </w:numPr>
              <w:jc w:val="both"/>
              <w:rPr>
                <w:rFonts w:ascii="Times New Roman" w:hAnsi="Times New Roman" w:cs="Times New Roman"/>
                <w:color w:val="767171" w:themeColor="background2" w:themeShade="80"/>
                <w:lang w:val="lt-LT"/>
              </w:rPr>
            </w:pPr>
            <w:r w:rsidRPr="6337027E">
              <w:rPr>
                <w:rFonts w:ascii="Times New Roman" w:hAnsi="Times New Roman" w:cs="Times New Roman"/>
                <w:color w:val="000000" w:themeColor="text1"/>
                <w:lang w:val="lt-LT"/>
              </w:rPr>
              <w:t>U</w:t>
            </w:r>
            <w:r w:rsidRPr="6337027E" w:rsidR="003C4AAA">
              <w:rPr>
                <w:rFonts w:ascii="Times New Roman" w:hAnsi="Times New Roman" w:cs="Times New Roman"/>
                <w:color w:val="000000" w:themeColor="text1"/>
                <w:lang w:val="lt-LT"/>
              </w:rPr>
              <w:t>gdyti gebėjim</w:t>
            </w:r>
            <w:r w:rsidRPr="6337027E" w:rsidR="002D6687">
              <w:rPr>
                <w:rFonts w:ascii="Times New Roman" w:hAnsi="Times New Roman" w:cs="Times New Roman"/>
                <w:color w:val="000000" w:themeColor="text1"/>
                <w:lang w:val="lt-LT"/>
              </w:rPr>
              <w:t xml:space="preserve">ą atsispirti </w:t>
            </w:r>
            <w:r w:rsidRPr="6337027E" w:rsidR="00CB41ED">
              <w:rPr>
                <w:rFonts w:ascii="Times New Roman" w:hAnsi="Times New Roman" w:cs="Times New Roman"/>
                <w:color w:val="000000" w:themeColor="text1"/>
                <w:lang w:val="lt-LT"/>
              </w:rPr>
              <w:t>psichoaktyviųjų medžiagų vartojimui</w:t>
            </w:r>
            <w:r w:rsidRPr="6337027E" w:rsidR="00F844CF">
              <w:rPr>
                <w:rFonts w:ascii="Times New Roman" w:hAnsi="Times New Roman" w:cs="Times New Roman"/>
                <w:color w:val="000000" w:themeColor="text1"/>
                <w:lang w:val="lt-LT"/>
              </w:rPr>
              <w:t>.</w:t>
            </w:r>
          </w:p>
          <w:p w:rsidRPr="002D4EFF" w:rsidR="004F5ED2" w:rsidP="00E31269" w:rsidRDefault="004F5ED2" w14:paraId="19EEDFA0" w14:textId="50688CC5">
            <w:pPr>
              <w:pStyle w:val="ListParagraph"/>
              <w:numPr>
                <w:ilvl w:val="0"/>
                <w:numId w:val="5"/>
              </w:numPr>
              <w:jc w:val="both"/>
              <w:rPr>
                <w:rFonts w:ascii="Times New Roman" w:hAnsi="Times New Roman" w:cs="Times New Roman"/>
                <w:color w:val="767171" w:themeColor="background2" w:themeShade="80"/>
                <w:lang w:val="lt-LT"/>
              </w:rPr>
            </w:pPr>
            <w:r w:rsidRPr="6337027E">
              <w:rPr>
                <w:rFonts w:ascii="Times New Roman" w:hAnsi="Times New Roman" w:cs="Times New Roman"/>
                <w:color w:val="000000" w:themeColor="text1"/>
                <w:lang w:val="lt-LT"/>
              </w:rPr>
              <w:t>Suteikti žinių apie pagalbos sau ir draugui</w:t>
            </w:r>
            <w:r w:rsidRPr="6337027E" w:rsidR="00CB41ED">
              <w:rPr>
                <w:rFonts w:ascii="Times New Roman" w:hAnsi="Times New Roman" w:cs="Times New Roman"/>
                <w:color w:val="000000" w:themeColor="text1"/>
                <w:lang w:val="lt-LT"/>
              </w:rPr>
              <w:t xml:space="preserve"> galimybes</w:t>
            </w:r>
            <w:r w:rsidRPr="6337027E">
              <w:rPr>
                <w:rFonts w:ascii="Times New Roman" w:hAnsi="Times New Roman" w:cs="Times New Roman"/>
                <w:color w:val="000000" w:themeColor="text1"/>
                <w:lang w:val="lt-LT"/>
              </w:rPr>
              <w:t>.</w:t>
            </w:r>
          </w:p>
        </w:tc>
      </w:tr>
      <w:tr w:rsidRPr="002D4EFF" w:rsidR="003C4AAA" w:rsidTr="0EC51C32" w14:paraId="6C250FE2" w14:textId="7C05AD4D">
        <w:tc>
          <w:tcPr>
            <w:tcW w:w="2832" w:type="dxa"/>
            <w:tcMar/>
          </w:tcPr>
          <w:p w:rsidRPr="002D4EFF" w:rsidR="003C4AAA" w:rsidP="00601959" w:rsidRDefault="003C4AAA" w14:paraId="7D979D0F" w14:textId="493673DE">
            <w:pPr>
              <w:rPr>
                <w:rFonts w:ascii="Times New Roman" w:hAnsi="Times New Roman" w:cs="Times New Roman"/>
                <w:color w:val="000000" w:themeColor="text1"/>
                <w:lang w:val="lt-LT"/>
              </w:rPr>
            </w:pPr>
            <w:r w:rsidRPr="002D4EFF">
              <w:rPr>
                <w:rFonts w:ascii="Times New Roman" w:hAnsi="Times New Roman" w:cs="Times New Roman"/>
                <w:b/>
                <w:bCs/>
                <w:color w:val="000000" w:themeColor="text1"/>
                <w:lang w:val="lt-LT"/>
              </w:rPr>
              <w:t>Trukmė</w:t>
            </w:r>
          </w:p>
        </w:tc>
        <w:tc>
          <w:tcPr>
            <w:tcW w:w="11338" w:type="dxa"/>
            <w:gridSpan w:val="2"/>
            <w:tcMar/>
          </w:tcPr>
          <w:p w:rsidRPr="002D4EFF" w:rsidR="003C4AAA" w:rsidP="00601959" w:rsidRDefault="003C4AAA" w14:paraId="00D65B50" w14:textId="3E879082">
            <w:pPr>
              <w:rPr>
                <w:rFonts w:ascii="Times New Roman" w:hAnsi="Times New Roman" w:cs="Times New Roman"/>
                <w:i/>
                <w:iCs/>
                <w:color w:val="767171" w:themeColor="background2" w:themeShade="80"/>
                <w:lang w:val="lt-LT"/>
              </w:rPr>
            </w:pPr>
            <w:r w:rsidRPr="002D4EFF">
              <w:rPr>
                <w:rFonts w:ascii="Times New Roman" w:hAnsi="Times New Roman" w:cs="Times New Roman"/>
                <w:color w:val="000000" w:themeColor="text1"/>
                <w:lang w:val="lt-LT"/>
              </w:rPr>
              <w:t>45 min.</w:t>
            </w:r>
          </w:p>
        </w:tc>
      </w:tr>
      <w:tr w:rsidRPr="002D4EFF" w:rsidR="003C4AAA" w:rsidTr="0EC51C32" w14:paraId="13D74B13" w14:textId="3A79B4C0">
        <w:tc>
          <w:tcPr>
            <w:tcW w:w="2832" w:type="dxa"/>
            <w:tcMar/>
          </w:tcPr>
          <w:p w:rsidRPr="002D4EFF" w:rsidR="003C4AAA" w:rsidP="00601959" w:rsidRDefault="003C4AAA" w14:paraId="6186FA35" w14:textId="6F783B50">
            <w:pPr>
              <w:rPr>
                <w:rFonts w:ascii="Times New Roman" w:hAnsi="Times New Roman" w:cs="Times New Roman"/>
                <w:bCs/>
                <w:color w:val="000000" w:themeColor="text1"/>
                <w:lang w:val="lt-LT"/>
              </w:rPr>
            </w:pPr>
            <w:r w:rsidRPr="002D4EFF">
              <w:rPr>
                <w:rFonts w:ascii="Times New Roman" w:hAnsi="Times New Roman" w:cs="Times New Roman"/>
                <w:b/>
                <w:bCs/>
                <w:color w:val="000000" w:themeColor="text1"/>
                <w:lang w:val="lt-LT"/>
              </w:rPr>
              <w:t>Pamokos pavadinimas</w:t>
            </w:r>
          </w:p>
        </w:tc>
        <w:tc>
          <w:tcPr>
            <w:tcW w:w="11338" w:type="dxa"/>
            <w:gridSpan w:val="2"/>
            <w:tcMar/>
          </w:tcPr>
          <w:p w:rsidRPr="002D4EFF" w:rsidR="003C4AAA" w:rsidRDefault="002D6687" w14:paraId="6A17F56D" w14:textId="4792BE1F">
            <w:pPr>
              <w:rPr>
                <w:rFonts w:ascii="Times New Roman" w:hAnsi="Times New Roman" w:cs="Times New Roman"/>
                <w:b/>
                <w:i/>
                <w:iCs/>
                <w:color w:val="767171" w:themeColor="background2" w:themeShade="80"/>
                <w:lang w:val="lt-LT"/>
              </w:rPr>
            </w:pPr>
            <w:r w:rsidRPr="002D4EFF">
              <w:rPr>
                <w:rFonts w:ascii="Times New Roman" w:hAnsi="Times New Roman" w:cs="Times New Roman"/>
                <w:color w:val="000000" w:themeColor="text1"/>
                <w:lang w:val="lt-LT"/>
              </w:rPr>
              <w:t>Psichoaktyvi</w:t>
            </w:r>
            <w:r w:rsidRPr="002D4EFF" w:rsidR="002F6050">
              <w:rPr>
                <w:rFonts w:ascii="Times New Roman" w:hAnsi="Times New Roman" w:cs="Times New Roman"/>
                <w:color w:val="000000" w:themeColor="text1"/>
                <w:lang w:val="lt-LT"/>
              </w:rPr>
              <w:t>os</w:t>
            </w:r>
            <w:r w:rsidRPr="002D4EFF" w:rsidR="00B07369">
              <w:rPr>
                <w:rFonts w:ascii="Times New Roman" w:hAnsi="Times New Roman" w:cs="Times New Roman"/>
                <w:color w:val="000000" w:themeColor="text1"/>
                <w:lang w:val="lt-LT"/>
              </w:rPr>
              <w:t>ios</w:t>
            </w:r>
            <w:r w:rsidRPr="002D4EFF">
              <w:rPr>
                <w:rFonts w:ascii="Times New Roman" w:hAnsi="Times New Roman" w:cs="Times New Roman"/>
                <w:color w:val="000000" w:themeColor="text1"/>
                <w:lang w:val="lt-LT"/>
              </w:rPr>
              <w:t xml:space="preserve"> medžiag</w:t>
            </w:r>
            <w:r w:rsidRPr="002D4EFF" w:rsidR="002F6050">
              <w:rPr>
                <w:rFonts w:ascii="Times New Roman" w:hAnsi="Times New Roman" w:cs="Times New Roman"/>
                <w:color w:val="000000" w:themeColor="text1"/>
                <w:lang w:val="lt-LT"/>
              </w:rPr>
              <w:t>os</w:t>
            </w:r>
          </w:p>
        </w:tc>
      </w:tr>
      <w:tr w:rsidRPr="002D4EFF" w:rsidR="003C4AAA" w:rsidTr="0EC51C32" w14:paraId="700F387D" w14:textId="342F4D6F">
        <w:tc>
          <w:tcPr>
            <w:tcW w:w="2832" w:type="dxa"/>
            <w:tcMar/>
          </w:tcPr>
          <w:p w:rsidRPr="002D4EFF" w:rsidR="003C4AAA" w:rsidP="00601959" w:rsidRDefault="003C4AAA" w14:paraId="4760927C" w14:textId="152B1B7D">
            <w:pPr>
              <w:rPr>
                <w:rFonts w:ascii="Times New Roman" w:hAnsi="Times New Roman" w:cs="Times New Roman"/>
                <w:color w:val="000000" w:themeColor="text1"/>
                <w:lang w:val="lt-LT"/>
              </w:rPr>
            </w:pPr>
            <w:r w:rsidRPr="002D4EFF">
              <w:rPr>
                <w:rFonts w:ascii="Times New Roman" w:hAnsi="Times New Roman" w:cs="Times New Roman"/>
                <w:b/>
                <w:bCs/>
                <w:color w:val="000000" w:themeColor="text1"/>
                <w:lang w:val="lt-LT"/>
              </w:rPr>
              <w:t>Priemonės</w:t>
            </w:r>
          </w:p>
        </w:tc>
        <w:tc>
          <w:tcPr>
            <w:tcW w:w="11338" w:type="dxa"/>
            <w:gridSpan w:val="2"/>
            <w:tcMar/>
          </w:tcPr>
          <w:p w:rsidRPr="002D4EFF" w:rsidR="00CB41ED" w:rsidP="00445F04" w:rsidRDefault="00CB41ED" w14:paraId="2708A733" w14:textId="77777777">
            <w:pPr>
              <w:pStyle w:val="ListParagraph"/>
              <w:numPr>
                <w:ilvl w:val="0"/>
                <w:numId w:val="4"/>
              </w:numPr>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Projektorius arba interaktyvi lenta</w:t>
            </w:r>
          </w:p>
          <w:p w:rsidRPr="002D4EFF" w:rsidR="00CB41ED" w:rsidP="00445F04" w:rsidRDefault="00CB41ED" w14:paraId="12030CF9" w14:textId="77777777">
            <w:pPr>
              <w:pStyle w:val="ListParagraph"/>
              <w:numPr>
                <w:ilvl w:val="0"/>
                <w:numId w:val="4"/>
              </w:numPr>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Kompiuteris</w:t>
            </w:r>
          </w:p>
          <w:p w:rsidRPr="002D4EFF" w:rsidR="00407DC3" w:rsidP="00445F04" w:rsidRDefault="00CB41ED" w14:paraId="15BA7850" w14:textId="01A33AFC">
            <w:pPr>
              <w:pStyle w:val="ListParagraph"/>
              <w:numPr>
                <w:ilvl w:val="0"/>
                <w:numId w:val="4"/>
              </w:numPr>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lastRenderedPageBreak/>
              <w:t>Telefonas</w:t>
            </w:r>
          </w:p>
        </w:tc>
      </w:tr>
      <w:tr w:rsidRPr="00D2152D" w:rsidR="00A16706" w:rsidTr="0EC51C32" w14:paraId="0169CC48" w14:textId="77777777">
        <w:trPr>
          <w:trHeight w:val="2230"/>
        </w:trPr>
        <w:tc>
          <w:tcPr>
            <w:tcW w:w="2832" w:type="dxa"/>
            <w:tcMar/>
          </w:tcPr>
          <w:p w:rsidRPr="002D4EFF" w:rsidR="00A16706" w:rsidP="00704D3C" w:rsidRDefault="00704D3C" w14:paraId="13777CE9" w14:textId="57E2700B">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lastRenderedPageBreak/>
              <w:t>PAMOKOS EIGA</w:t>
            </w:r>
          </w:p>
        </w:tc>
        <w:tc>
          <w:tcPr>
            <w:tcW w:w="11338" w:type="dxa"/>
            <w:gridSpan w:val="2"/>
            <w:tcMar/>
          </w:tcPr>
          <w:p w:rsidRPr="002D4EFF" w:rsidR="00A16706" w:rsidP="00E31269" w:rsidRDefault="00A16706" w14:paraId="1699811D" w14:textId="2F1C2299">
            <w:pPr>
              <w:jc w:val="both"/>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Pamokos plan</w:t>
            </w:r>
            <w:r w:rsidRPr="002D4EFF" w:rsidR="002830F8">
              <w:rPr>
                <w:rFonts w:ascii="Times New Roman" w:hAnsi="Times New Roman" w:cs="Times New Roman"/>
                <w:color w:val="000000" w:themeColor="text1"/>
                <w:lang w:val="lt-LT"/>
              </w:rPr>
              <w:t>ą sudaro septynio</w:t>
            </w:r>
            <w:r w:rsidRPr="002D4EFF" w:rsidR="003A7535">
              <w:rPr>
                <w:rFonts w:ascii="Times New Roman" w:hAnsi="Times New Roman" w:cs="Times New Roman"/>
                <w:color w:val="000000" w:themeColor="text1"/>
                <w:lang w:val="lt-LT"/>
              </w:rPr>
              <w:t>s</w:t>
            </w:r>
            <w:r w:rsidRPr="002D4EFF">
              <w:rPr>
                <w:rFonts w:ascii="Times New Roman" w:hAnsi="Times New Roman" w:cs="Times New Roman"/>
                <w:color w:val="000000" w:themeColor="text1"/>
                <w:lang w:val="lt-LT"/>
              </w:rPr>
              <w:t xml:space="preserve"> dalys:</w:t>
            </w:r>
          </w:p>
          <w:p w:rsidRPr="002D4EFF" w:rsidR="00CB41ED" w:rsidP="00E31269" w:rsidRDefault="00CB41ED" w14:paraId="1B17AE78" w14:textId="77777777">
            <w:pPr>
              <w:pStyle w:val="ListParagraph"/>
              <w:numPr>
                <w:ilvl w:val="0"/>
                <w:numId w:val="9"/>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temos atskleidimas (</w:t>
            </w:r>
            <w:r w:rsidRPr="6337027E">
              <w:rPr>
                <w:rFonts w:eastAsia="Times New Roman" w:asciiTheme="majorBidi" w:hAnsiTheme="majorBidi" w:cstheme="majorBidi"/>
                <w:color w:val="000000" w:themeColor="text1"/>
                <w:lang w:val="lt-LT"/>
              </w:rPr>
              <w:t>išsiaiškinama</w:t>
            </w:r>
            <w:r w:rsidRPr="6337027E">
              <w:rPr>
                <w:rFonts w:ascii="Times New Roman" w:hAnsi="Times New Roman" w:cs="Times New Roman"/>
                <w:color w:val="000000" w:themeColor="text1"/>
                <w:lang w:val="lt-LT"/>
              </w:rPr>
              <w:t>, ką mokiniai jau žino) – 5 minutės;</w:t>
            </w:r>
          </w:p>
          <w:p w:rsidRPr="002D4EFF" w:rsidR="00CB41ED" w:rsidP="00E31269" w:rsidRDefault="00CB41ED" w14:paraId="768CF148" w14:textId="77777777">
            <w:pPr>
              <w:pStyle w:val="ListParagraph"/>
              <w:numPr>
                <w:ilvl w:val="0"/>
                <w:numId w:val="9"/>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temos analizė (</w:t>
            </w:r>
            <w:r w:rsidRPr="6337027E">
              <w:rPr>
                <w:rFonts w:eastAsia="Times New Roman" w:asciiTheme="majorBidi" w:hAnsiTheme="majorBidi" w:cstheme="majorBidi"/>
                <w:color w:val="000000" w:themeColor="text1"/>
                <w:lang w:val="lt-LT"/>
              </w:rPr>
              <w:t xml:space="preserve">turimos žinios papildomos </w:t>
            </w:r>
            <w:r w:rsidRPr="6337027E">
              <w:rPr>
                <w:rFonts w:ascii="Times New Roman" w:hAnsi="Times New Roman" w:cs="Times New Roman"/>
                <w:color w:val="000000" w:themeColor="text1"/>
                <w:lang w:val="lt-LT"/>
              </w:rPr>
              <w:t>naujomis) – 25 minutės;</w:t>
            </w:r>
          </w:p>
          <w:p w:rsidRPr="002D4EFF" w:rsidR="00CB41ED" w:rsidP="00E31269" w:rsidRDefault="00CB41ED" w14:paraId="18114BA3" w14:textId="77777777">
            <w:pPr>
              <w:pStyle w:val="ListParagraph"/>
              <w:numPr>
                <w:ilvl w:val="0"/>
                <w:numId w:val="9"/>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praktika (</w:t>
            </w:r>
            <w:r w:rsidRPr="6337027E">
              <w:rPr>
                <w:rFonts w:eastAsia="Times New Roman" w:asciiTheme="majorBidi" w:hAnsiTheme="majorBidi" w:cstheme="majorBidi"/>
                <w:color w:val="000000" w:themeColor="text1"/>
                <w:lang w:val="lt-LT"/>
              </w:rPr>
              <w:t xml:space="preserve">naujos žinios pritaikomos </w:t>
            </w:r>
            <w:r w:rsidRPr="6337027E">
              <w:rPr>
                <w:rFonts w:ascii="Times New Roman" w:hAnsi="Times New Roman" w:cs="Times New Roman"/>
                <w:color w:val="000000" w:themeColor="text1"/>
                <w:lang w:val="lt-LT"/>
              </w:rPr>
              <w:t>praktiškai) – 5 minutės;</w:t>
            </w:r>
          </w:p>
          <w:p w:rsidRPr="002D4EFF" w:rsidR="00CB41ED" w:rsidP="00E31269" w:rsidRDefault="41A01959" w14:paraId="6A8F5A71" w14:textId="77777777">
            <w:pPr>
              <w:pStyle w:val="ListParagraph"/>
              <w:numPr>
                <w:ilvl w:val="0"/>
                <w:numId w:val="9"/>
              </w:numPr>
              <w:jc w:val="both"/>
              <w:rPr>
                <w:rFonts w:ascii="Times New Roman" w:hAnsi="Times New Roman" w:eastAsia="Times New Roman" w:cs="Times New Roman"/>
                <w:color w:val="000000" w:themeColor="text1"/>
                <w:lang w:val="lt-LT"/>
              </w:rPr>
            </w:pPr>
            <w:r w:rsidRPr="442C23ED">
              <w:rPr>
                <w:rFonts w:ascii="Times New Roman" w:hAnsi="Times New Roman" w:cs="Times New Roman"/>
                <w:color w:val="000000" w:themeColor="text1"/>
                <w:lang w:val="lt-LT"/>
              </w:rPr>
              <w:t>refl</w:t>
            </w:r>
            <w:r w:rsidRPr="442C23ED">
              <w:rPr>
                <w:rFonts w:ascii="Times New Roman" w:hAnsi="Times New Roman" w:eastAsia="Times New Roman" w:cs="Times New Roman"/>
                <w:color w:val="000000" w:themeColor="text1"/>
                <w:lang w:val="lt-LT"/>
              </w:rPr>
              <w:t>eksija (gautos žinios apibendrinamos) – 5 minutės;</w:t>
            </w:r>
          </w:p>
          <w:p w:rsidRPr="002D4EFF" w:rsidR="00CB41ED" w:rsidP="00E31269" w:rsidRDefault="41A01959" w14:paraId="188DA407" w14:textId="77777777">
            <w:pPr>
              <w:pStyle w:val="ListParagraph"/>
              <w:numPr>
                <w:ilvl w:val="0"/>
                <w:numId w:val="9"/>
              </w:numPr>
              <w:jc w:val="both"/>
              <w:rPr>
                <w:rFonts w:ascii="Times New Roman" w:hAnsi="Times New Roman" w:eastAsia="Times New Roman" w:cs="Times New Roman"/>
                <w:color w:val="000000" w:themeColor="text1"/>
                <w:lang w:val="lt-LT"/>
              </w:rPr>
            </w:pPr>
            <w:r w:rsidRPr="442C23ED">
              <w:rPr>
                <w:rFonts w:ascii="Times New Roman" w:hAnsi="Times New Roman" w:eastAsia="Times New Roman" w:cs="Times New Roman"/>
                <w:color w:val="000000" w:themeColor="text1"/>
                <w:lang w:val="lt-LT"/>
              </w:rPr>
              <w:t>pritaikymas (naujos žinios susiejamos su pritaikymu realiame gyvenime) – 5 minutės;</w:t>
            </w:r>
          </w:p>
          <w:p w:rsidRPr="002D4EFF" w:rsidR="003A7535" w:rsidP="00E31269" w:rsidRDefault="09F36852" w14:paraId="45ABC239" w14:textId="4B236E63">
            <w:pPr>
              <w:pStyle w:val="ListParagraph"/>
              <w:numPr>
                <w:ilvl w:val="0"/>
                <w:numId w:val="9"/>
              </w:numPr>
              <w:jc w:val="both"/>
              <w:rPr>
                <w:rFonts w:ascii="Times New Roman" w:hAnsi="Times New Roman" w:eastAsia="Times New Roman" w:cs="Times New Roman"/>
                <w:color w:val="000000" w:themeColor="text1"/>
                <w:lang w:val="lt-LT"/>
              </w:rPr>
            </w:pPr>
            <w:r w:rsidRPr="442C23ED">
              <w:rPr>
                <w:rFonts w:ascii="Times New Roman" w:hAnsi="Times New Roman" w:eastAsia="Times New Roman" w:cs="Times New Roman"/>
                <w:color w:val="000000" w:themeColor="text1"/>
                <w:lang w:val="lt-LT"/>
              </w:rPr>
              <w:t>skaitmeniniai šaltiniai (skaidrės, vaizdo įraša</w:t>
            </w:r>
            <w:r w:rsidRPr="442C23ED" w:rsidR="41B0888B">
              <w:rPr>
                <w:rFonts w:ascii="Times New Roman" w:hAnsi="Times New Roman" w:eastAsia="Times New Roman" w:cs="Times New Roman"/>
                <w:color w:val="000000" w:themeColor="text1"/>
                <w:lang w:val="lt-LT"/>
              </w:rPr>
              <w:t>s</w:t>
            </w:r>
            <w:r w:rsidRPr="442C23ED">
              <w:rPr>
                <w:rFonts w:ascii="Times New Roman" w:hAnsi="Times New Roman" w:eastAsia="Times New Roman" w:cs="Times New Roman"/>
                <w:color w:val="000000" w:themeColor="text1"/>
                <w:lang w:val="lt-LT"/>
              </w:rPr>
              <w:t>);</w:t>
            </w:r>
          </w:p>
          <w:p w:rsidRPr="002D4EFF" w:rsidR="00A16706" w:rsidP="00E31269" w:rsidRDefault="09F36852" w14:paraId="65C99519" w14:textId="6C5635E4">
            <w:pPr>
              <w:pStyle w:val="ListParagraph"/>
              <w:numPr>
                <w:ilvl w:val="0"/>
                <w:numId w:val="9"/>
              </w:numPr>
              <w:jc w:val="both"/>
              <w:rPr>
                <w:rFonts w:ascii="Times New Roman" w:hAnsi="Times New Roman" w:cs="Times New Roman"/>
                <w:color w:val="000000" w:themeColor="text1"/>
                <w:lang w:val="lt-LT"/>
              </w:rPr>
            </w:pPr>
            <w:r w:rsidRPr="442C23ED">
              <w:rPr>
                <w:rFonts w:ascii="Times New Roman" w:hAnsi="Times New Roman" w:eastAsia="Times New Roman" w:cs="Times New Roman"/>
                <w:color w:val="000000" w:themeColor="text1"/>
                <w:lang w:val="lt-LT"/>
              </w:rPr>
              <w:t>rekomenduojama literatūra (nuorodos į informaciją</w:t>
            </w:r>
            <w:r w:rsidRPr="442C23ED" w:rsidR="4A21E35D">
              <w:rPr>
                <w:rFonts w:ascii="Times New Roman" w:hAnsi="Times New Roman" w:eastAsia="Times New Roman" w:cs="Times New Roman"/>
                <w:color w:val="000000" w:themeColor="text1"/>
                <w:lang w:val="lt-LT"/>
              </w:rPr>
              <w:t>,</w:t>
            </w:r>
            <w:r w:rsidRPr="442C23ED">
              <w:rPr>
                <w:rFonts w:ascii="Times New Roman" w:hAnsi="Times New Roman" w:eastAsia="Times New Roman" w:cs="Times New Roman"/>
                <w:color w:val="000000" w:themeColor="text1"/>
                <w:lang w:val="lt-LT"/>
              </w:rPr>
              <w:t xml:space="preserve"> su k</w:t>
            </w:r>
            <w:r w:rsidRPr="442C23ED">
              <w:rPr>
                <w:rFonts w:ascii="Times New Roman" w:hAnsi="Times New Roman" w:cs="Times New Roman"/>
                <w:color w:val="000000" w:themeColor="text1"/>
                <w:lang w:val="lt-LT"/>
              </w:rPr>
              <w:t>uria rekomenduojama susipažinti prieš pamoką).</w:t>
            </w:r>
          </w:p>
        </w:tc>
      </w:tr>
      <w:tr w:rsidRPr="00D2152D" w:rsidR="00A16706" w:rsidTr="0EC51C32" w14:paraId="7F508D67" w14:textId="027D7DF1">
        <w:tc>
          <w:tcPr>
            <w:tcW w:w="2832" w:type="dxa"/>
            <w:tcMar/>
          </w:tcPr>
          <w:p w:rsidRPr="002D4EFF" w:rsidR="00A16706" w:rsidP="00601959" w:rsidRDefault="00A16706" w14:paraId="2F5C3C14" w14:textId="21B73C5C">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1</w:t>
            </w:r>
            <w:r w:rsidRPr="002D4EFF" w:rsidR="00992E00">
              <w:rPr>
                <w:rFonts w:ascii="Times New Roman" w:hAnsi="Times New Roman" w:cs="Times New Roman"/>
                <w:color w:val="000000" w:themeColor="text1"/>
                <w:lang w:val="lt-LT"/>
              </w:rPr>
              <w:t>.</w:t>
            </w:r>
            <w:r w:rsidRPr="002D4EFF">
              <w:rPr>
                <w:rFonts w:ascii="Times New Roman" w:hAnsi="Times New Roman" w:cs="Times New Roman"/>
                <w:color w:val="000000" w:themeColor="text1"/>
                <w:lang w:val="lt-LT"/>
              </w:rPr>
              <w:t xml:space="preserve"> TEMOS ATSKLEIDIMAS</w:t>
            </w:r>
          </w:p>
          <w:p w:rsidRPr="002D4EFF" w:rsidR="00A16706" w:rsidP="00601959" w:rsidRDefault="00A16706" w14:paraId="6965F432" w14:textId="77777777">
            <w:pPr>
              <w:rPr>
                <w:rFonts w:ascii="Times New Roman" w:hAnsi="Times New Roman" w:cs="Times New Roman"/>
                <w:color w:val="000000" w:themeColor="text1"/>
                <w:lang w:val="lt-LT"/>
              </w:rPr>
            </w:pPr>
          </w:p>
          <w:p w:rsidRPr="002D4EFF" w:rsidR="00A16706" w:rsidP="00601959" w:rsidRDefault="00A16706" w14:paraId="65E63E7C" w14:textId="7BF7FEFA">
            <w:pPr>
              <w:rPr>
                <w:rFonts w:ascii="Times New Roman" w:hAnsi="Times New Roman" w:cs="Times New Roman"/>
                <w:color w:val="000000" w:themeColor="text1"/>
                <w:lang w:val="lt-LT"/>
              </w:rPr>
            </w:pPr>
          </w:p>
        </w:tc>
        <w:tc>
          <w:tcPr>
            <w:tcW w:w="11338" w:type="dxa"/>
            <w:gridSpan w:val="2"/>
            <w:tcMar/>
          </w:tcPr>
          <w:p w:rsidRPr="002D4EFF" w:rsidR="00A16706" w:rsidP="00E31269" w:rsidRDefault="00A16706" w14:paraId="37FEF168" w14:textId="0486629D">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Pasirinktinai </w:t>
            </w:r>
            <w:r w:rsidRPr="6337027E" w:rsidR="00CB41ED">
              <w:rPr>
                <w:rFonts w:eastAsia="Times New Roman" w:asciiTheme="majorBidi" w:hAnsiTheme="majorBidi" w:cstheme="majorBidi"/>
                <w:color w:val="000000" w:themeColor="text1"/>
                <w:lang w:val="lt-LT"/>
              </w:rPr>
              <w:t xml:space="preserve">užduodami klausimai siekiant </w:t>
            </w:r>
            <w:r w:rsidRPr="6337027E">
              <w:rPr>
                <w:rFonts w:ascii="Times New Roman" w:hAnsi="Times New Roman" w:cs="Times New Roman"/>
                <w:color w:val="000000" w:themeColor="text1"/>
                <w:lang w:val="lt-LT"/>
              </w:rPr>
              <w:t>sužinoti</w:t>
            </w:r>
            <w:r w:rsidRPr="6337027E" w:rsidR="002830F8">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 xml:space="preserve"> ką mokiniai žino apie </w:t>
            </w:r>
            <w:r w:rsidRPr="6337027E" w:rsidR="002F6050">
              <w:rPr>
                <w:rFonts w:ascii="Times New Roman" w:hAnsi="Times New Roman" w:cs="Times New Roman"/>
                <w:color w:val="000000" w:themeColor="text1"/>
                <w:lang w:val="lt-LT"/>
              </w:rPr>
              <w:t>psichoaktyviąsias medžiagas</w:t>
            </w:r>
            <w:r w:rsidRPr="6337027E" w:rsidR="0026629D">
              <w:rPr>
                <w:rFonts w:ascii="Times New Roman" w:hAnsi="Times New Roman" w:cs="Times New Roman"/>
                <w:color w:val="000000" w:themeColor="text1"/>
                <w:lang w:val="lt-LT"/>
              </w:rPr>
              <w:t>?</w:t>
            </w:r>
          </w:p>
          <w:p w:rsidRPr="002D4EFF" w:rsidR="00A16706" w:rsidP="00E31269" w:rsidRDefault="00A16706" w14:paraId="2C3A30C1" w14:textId="0CD82036">
            <w:pPr>
              <w:pStyle w:val="ListParagraph"/>
              <w:numPr>
                <w:ilvl w:val="0"/>
                <w:numId w:val="3"/>
              </w:numPr>
              <w:jc w:val="both"/>
              <w:rPr>
                <w:rFonts w:ascii="Times New Roman" w:hAnsi="Times New Roman" w:eastAsia="Yu Mincho" w:cs="Times New Roman"/>
                <w:color w:val="000000" w:themeColor="text1"/>
                <w:lang w:val="lt-LT"/>
              </w:rPr>
            </w:pPr>
            <w:r w:rsidRPr="6337027E">
              <w:rPr>
                <w:rFonts w:ascii="Times New Roman" w:hAnsi="Times New Roman" w:eastAsia="Yu Mincho" w:cs="Times New Roman"/>
                <w:color w:val="000000" w:themeColor="text1"/>
                <w:lang w:val="lt-LT"/>
              </w:rPr>
              <w:t>ar žinote</w:t>
            </w:r>
            <w:r w:rsidRPr="6337027E" w:rsidR="002830F8">
              <w:rPr>
                <w:rFonts w:ascii="Times New Roman" w:hAnsi="Times New Roman" w:eastAsia="Yu Mincho" w:cs="Times New Roman"/>
                <w:color w:val="000000" w:themeColor="text1"/>
                <w:lang w:val="lt-LT"/>
              </w:rPr>
              <w:t>,</w:t>
            </w:r>
            <w:r w:rsidRPr="6337027E">
              <w:rPr>
                <w:rFonts w:ascii="Times New Roman" w:hAnsi="Times New Roman" w:eastAsia="Yu Mincho" w:cs="Times New Roman"/>
                <w:color w:val="000000" w:themeColor="text1"/>
                <w:lang w:val="lt-LT"/>
              </w:rPr>
              <w:t xml:space="preserve"> kas yra </w:t>
            </w:r>
            <w:r w:rsidRPr="6337027E" w:rsidR="002F6050">
              <w:rPr>
                <w:rFonts w:ascii="Times New Roman" w:hAnsi="Times New Roman" w:eastAsia="Yu Mincho" w:cs="Times New Roman"/>
                <w:color w:val="000000" w:themeColor="text1"/>
                <w:lang w:val="lt-LT"/>
              </w:rPr>
              <w:t>psichoaktyvios</w:t>
            </w:r>
            <w:r w:rsidRPr="6337027E" w:rsidR="009A755B">
              <w:rPr>
                <w:rFonts w:ascii="Times New Roman" w:hAnsi="Times New Roman" w:eastAsia="Yu Mincho" w:cs="Times New Roman"/>
                <w:color w:val="000000" w:themeColor="text1"/>
                <w:lang w:val="lt-LT"/>
              </w:rPr>
              <w:t>ios</w:t>
            </w:r>
            <w:r w:rsidRPr="6337027E" w:rsidR="002F6050">
              <w:rPr>
                <w:rFonts w:ascii="Times New Roman" w:hAnsi="Times New Roman" w:eastAsia="Yu Mincho" w:cs="Times New Roman"/>
                <w:color w:val="000000" w:themeColor="text1"/>
                <w:lang w:val="lt-LT"/>
              </w:rPr>
              <w:t xml:space="preserve"> medžiagos</w:t>
            </w:r>
            <w:r w:rsidRPr="6337027E" w:rsidR="00CB41ED">
              <w:rPr>
                <w:rFonts w:ascii="Times New Roman" w:hAnsi="Times New Roman" w:eastAsia="Yu Mincho" w:cs="Times New Roman"/>
                <w:color w:val="000000" w:themeColor="text1"/>
                <w:lang w:val="lt-LT"/>
              </w:rPr>
              <w:t xml:space="preserve"> ir</w:t>
            </w:r>
            <w:r w:rsidRPr="6337027E" w:rsidR="002F6050">
              <w:rPr>
                <w:rFonts w:ascii="Times New Roman" w:hAnsi="Times New Roman" w:eastAsia="Yu Mincho" w:cs="Times New Roman"/>
                <w:color w:val="000000" w:themeColor="text1"/>
                <w:lang w:val="lt-LT"/>
              </w:rPr>
              <w:t xml:space="preserve"> priklausomybė</w:t>
            </w:r>
            <w:r w:rsidRPr="6337027E" w:rsidR="00CB41ED">
              <w:rPr>
                <w:rFonts w:ascii="Times New Roman" w:hAnsi="Times New Roman" w:eastAsia="Yu Mincho" w:cs="Times New Roman"/>
                <w:color w:val="000000" w:themeColor="text1"/>
                <w:lang w:val="lt-LT"/>
              </w:rPr>
              <w:t>;</w:t>
            </w:r>
          </w:p>
          <w:p w:rsidRPr="002D4EFF" w:rsidR="002F6050" w:rsidP="00E31269" w:rsidRDefault="002F6050" w14:paraId="50FA37F1" w14:textId="6812FD69">
            <w:pPr>
              <w:pStyle w:val="ListParagraph"/>
              <w:numPr>
                <w:ilvl w:val="0"/>
                <w:numId w:val="3"/>
              </w:numPr>
              <w:jc w:val="both"/>
              <w:rPr>
                <w:rFonts w:ascii="Times New Roman" w:hAnsi="Times New Roman" w:eastAsia="Yu Mincho" w:cs="Times New Roman"/>
                <w:color w:val="000000" w:themeColor="text1"/>
                <w:lang w:val="lt-LT"/>
              </w:rPr>
            </w:pPr>
            <w:r w:rsidRPr="6337027E">
              <w:rPr>
                <w:rFonts w:ascii="Times New Roman" w:hAnsi="Times New Roman" w:eastAsia="Yu Mincho" w:cs="Times New Roman"/>
                <w:color w:val="000000" w:themeColor="text1"/>
                <w:lang w:val="lt-LT"/>
              </w:rPr>
              <w:t>ar galima išvengti priklausomybių</w:t>
            </w:r>
            <w:r w:rsidRPr="6337027E" w:rsidR="00CB41ED">
              <w:rPr>
                <w:rFonts w:ascii="Times New Roman" w:hAnsi="Times New Roman" w:eastAsia="Yu Mincho" w:cs="Times New Roman"/>
                <w:color w:val="000000" w:themeColor="text1"/>
                <w:lang w:val="lt-LT"/>
              </w:rPr>
              <w:t>;</w:t>
            </w:r>
            <w:r w:rsidRPr="6337027E">
              <w:rPr>
                <w:rFonts w:ascii="Times New Roman" w:hAnsi="Times New Roman" w:eastAsia="Yu Mincho" w:cs="Times New Roman"/>
                <w:color w:val="000000" w:themeColor="text1"/>
                <w:lang w:val="lt-LT"/>
              </w:rPr>
              <w:t xml:space="preserve"> jei taip, tai kaip</w:t>
            </w:r>
            <w:r w:rsidRPr="6337027E" w:rsidR="00CB41ED">
              <w:rPr>
                <w:rFonts w:ascii="Times New Roman" w:hAnsi="Times New Roman" w:eastAsia="Yu Mincho" w:cs="Times New Roman"/>
                <w:color w:val="000000" w:themeColor="text1"/>
                <w:lang w:val="lt-LT"/>
              </w:rPr>
              <w:t xml:space="preserve"> išvengti;</w:t>
            </w:r>
            <w:r w:rsidRPr="6337027E">
              <w:rPr>
                <w:rFonts w:ascii="Times New Roman" w:hAnsi="Times New Roman" w:eastAsia="Yu Mincho" w:cs="Times New Roman"/>
                <w:color w:val="000000" w:themeColor="text1"/>
                <w:lang w:val="lt-LT"/>
              </w:rPr>
              <w:t xml:space="preserve"> </w:t>
            </w:r>
          </w:p>
          <w:p w:rsidRPr="002D4EFF" w:rsidR="00F844CF" w:rsidP="00E31269" w:rsidRDefault="00F844CF" w14:paraId="2355317D" w14:textId="72506D4E">
            <w:pPr>
              <w:pStyle w:val="ListParagraph"/>
              <w:numPr>
                <w:ilvl w:val="0"/>
                <w:numId w:val="3"/>
              </w:numPr>
              <w:jc w:val="both"/>
              <w:rPr>
                <w:rFonts w:ascii="Times New Roman" w:hAnsi="Times New Roman" w:eastAsia="Yu Mincho" w:cs="Times New Roman"/>
                <w:color w:val="000000" w:themeColor="text1"/>
                <w:lang w:val="lt-LT"/>
              </w:rPr>
            </w:pPr>
            <w:r w:rsidRPr="6337027E">
              <w:rPr>
                <w:rFonts w:ascii="Times New Roman" w:hAnsi="Times New Roman" w:eastAsia="Yu Mincho" w:cs="Times New Roman"/>
                <w:color w:val="000000" w:themeColor="text1"/>
                <w:lang w:val="lt-LT"/>
              </w:rPr>
              <w:t>ar žinote, koks poveikis žmogui vartojant psichoaktyvi</w:t>
            </w:r>
            <w:r w:rsidRPr="6337027E" w:rsidR="009A755B">
              <w:rPr>
                <w:rFonts w:ascii="Times New Roman" w:hAnsi="Times New Roman" w:eastAsia="Yu Mincho" w:cs="Times New Roman"/>
                <w:color w:val="000000" w:themeColor="text1"/>
                <w:lang w:val="lt-LT"/>
              </w:rPr>
              <w:t>ą</w:t>
            </w:r>
            <w:r w:rsidRPr="6337027E">
              <w:rPr>
                <w:rFonts w:ascii="Times New Roman" w:hAnsi="Times New Roman" w:eastAsia="Yu Mincho" w:cs="Times New Roman"/>
                <w:color w:val="000000" w:themeColor="text1"/>
                <w:lang w:val="lt-LT"/>
              </w:rPr>
              <w:t>s</w:t>
            </w:r>
            <w:r w:rsidRPr="6337027E" w:rsidR="009A755B">
              <w:rPr>
                <w:rFonts w:ascii="Times New Roman" w:hAnsi="Times New Roman" w:eastAsia="Yu Mincho" w:cs="Times New Roman"/>
                <w:color w:val="000000" w:themeColor="text1"/>
                <w:lang w:val="lt-LT"/>
              </w:rPr>
              <w:t>ias</w:t>
            </w:r>
            <w:r w:rsidRPr="6337027E">
              <w:rPr>
                <w:rFonts w:ascii="Times New Roman" w:hAnsi="Times New Roman" w:eastAsia="Yu Mincho" w:cs="Times New Roman"/>
                <w:color w:val="000000" w:themeColor="text1"/>
                <w:lang w:val="lt-LT"/>
              </w:rPr>
              <w:t xml:space="preserve"> medžiagas</w:t>
            </w:r>
            <w:r w:rsidRPr="6337027E" w:rsidR="00CB41ED">
              <w:rPr>
                <w:rFonts w:ascii="Times New Roman" w:hAnsi="Times New Roman" w:eastAsia="Yu Mincho" w:cs="Times New Roman"/>
                <w:color w:val="000000" w:themeColor="text1"/>
                <w:lang w:val="lt-LT"/>
              </w:rPr>
              <w:t>,</w:t>
            </w:r>
            <w:r w:rsidRPr="6337027E" w:rsidR="004F5ED2">
              <w:rPr>
                <w:rFonts w:ascii="Times New Roman" w:hAnsi="Times New Roman" w:eastAsia="Yu Mincho" w:cs="Times New Roman"/>
                <w:color w:val="000000" w:themeColor="text1"/>
                <w:lang w:val="lt-LT"/>
              </w:rPr>
              <w:t xml:space="preserve"> ir riziką, susijusią su jų vartojimu</w:t>
            </w:r>
            <w:r w:rsidRPr="6337027E">
              <w:rPr>
                <w:rFonts w:ascii="Times New Roman" w:hAnsi="Times New Roman" w:eastAsia="Yu Mincho" w:cs="Times New Roman"/>
                <w:color w:val="000000" w:themeColor="text1"/>
                <w:lang w:val="lt-LT"/>
              </w:rPr>
              <w:t>?</w:t>
            </w:r>
          </w:p>
        </w:tc>
      </w:tr>
      <w:tr w:rsidRPr="002D4EFF" w:rsidR="00992E00" w:rsidTr="0EC51C32" w14:paraId="6ED3966D" w14:textId="77777777">
        <w:tc>
          <w:tcPr>
            <w:tcW w:w="2832" w:type="dxa"/>
            <w:vMerge w:val="restart"/>
            <w:tcMar/>
          </w:tcPr>
          <w:p w:rsidRPr="002D4EFF" w:rsidR="00992E00" w:rsidP="00601959" w:rsidRDefault="00992E00" w14:paraId="7CAA1DE8" w14:textId="4D5C7197">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2. TEMOS ANALIZĖ</w:t>
            </w:r>
          </w:p>
          <w:p w:rsidRPr="002D4EFF" w:rsidR="00992E00" w:rsidP="00601959" w:rsidRDefault="00992E00" w14:paraId="254A4A1D" w14:textId="77777777">
            <w:pPr>
              <w:rPr>
                <w:rFonts w:ascii="Times New Roman" w:hAnsi="Times New Roman" w:cs="Times New Roman"/>
                <w:color w:val="000000" w:themeColor="text1"/>
                <w:lang w:val="lt-LT"/>
              </w:rPr>
            </w:pPr>
          </w:p>
          <w:p w:rsidRPr="002D4EFF" w:rsidR="00992E00" w:rsidP="00601959" w:rsidRDefault="00992E00" w14:paraId="6F6D41BA" w14:textId="77777777">
            <w:pPr>
              <w:ind w:left="360"/>
              <w:rPr>
                <w:rFonts w:ascii="Times New Roman" w:hAnsi="Times New Roman" w:cs="Times New Roman"/>
                <w:color w:val="000000" w:themeColor="text1"/>
                <w:lang w:val="lt-LT"/>
              </w:rPr>
            </w:pPr>
          </w:p>
        </w:tc>
        <w:tc>
          <w:tcPr>
            <w:tcW w:w="5243" w:type="dxa"/>
            <w:tcMar/>
          </w:tcPr>
          <w:p w:rsidRPr="002D4EFF" w:rsidR="00992E00" w:rsidP="006D19FE" w:rsidRDefault="00992E00" w14:paraId="4D7F7369" w14:textId="47477B18">
            <w:pPr>
              <w:jc w:val="center"/>
              <w:rPr>
                <w:rFonts w:ascii="Times New Roman" w:hAnsi="Times New Roman" w:cs="Times New Roman"/>
                <w:b/>
                <w:bCs/>
                <w:color w:val="000000" w:themeColor="text1"/>
                <w:lang w:val="lt-LT"/>
              </w:rPr>
            </w:pPr>
            <w:r w:rsidRPr="002D4EFF">
              <w:rPr>
                <w:rFonts w:ascii="Times New Roman" w:hAnsi="Times New Roman" w:cs="Times New Roman"/>
                <w:b/>
                <w:bCs/>
                <w:color w:val="000000" w:themeColor="text1"/>
                <w:lang w:val="lt-LT"/>
              </w:rPr>
              <w:t>EIGA</w:t>
            </w:r>
          </w:p>
        </w:tc>
        <w:tc>
          <w:tcPr>
            <w:tcW w:w="6095" w:type="dxa"/>
            <w:tcMar/>
          </w:tcPr>
          <w:p w:rsidRPr="002D4EFF" w:rsidR="00992E00" w:rsidP="006D19FE" w:rsidRDefault="00992E00" w14:paraId="2D7B50B2" w14:textId="299C6766">
            <w:pPr>
              <w:jc w:val="center"/>
              <w:rPr>
                <w:rFonts w:ascii="Times New Roman" w:hAnsi="Times New Roman" w:cs="Times New Roman"/>
                <w:b/>
                <w:bCs/>
                <w:color w:val="000000" w:themeColor="text1"/>
                <w:lang w:val="lt-LT"/>
              </w:rPr>
            </w:pPr>
            <w:r w:rsidRPr="002D4EFF">
              <w:rPr>
                <w:rFonts w:ascii="Times New Roman" w:hAnsi="Times New Roman" w:cs="Times New Roman"/>
                <w:b/>
                <w:bCs/>
                <w:color w:val="000000" w:themeColor="text1"/>
                <w:lang w:val="lt-LT"/>
              </w:rPr>
              <w:t>REKOMENDUOJAMAS TURINYS</w:t>
            </w:r>
          </w:p>
        </w:tc>
      </w:tr>
      <w:tr w:rsidRPr="002D4EFF" w:rsidR="00992E00" w:rsidTr="0EC51C32" w14:paraId="348A01D4" w14:textId="77777777">
        <w:trPr>
          <w:trHeight w:val="231"/>
        </w:trPr>
        <w:tc>
          <w:tcPr>
            <w:tcW w:w="2832" w:type="dxa"/>
            <w:vMerge/>
            <w:tcMar/>
          </w:tcPr>
          <w:p w:rsidRPr="002D4EFF" w:rsidR="00992E00" w:rsidP="00601959" w:rsidRDefault="00992E00" w14:paraId="7A45C447" w14:textId="77777777">
            <w:pPr>
              <w:ind w:left="360"/>
              <w:rPr>
                <w:rFonts w:ascii="Times New Roman" w:hAnsi="Times New Roman" w:cs="Times New Roman"/>
                <w:color w:val="000000" w:themeColor="text1"/>
                <w:lang w:val="lt-LT"/>
              </w:rPr>
            </w:pPr>
          </w:p>
        </w:tc>
        <w:tc>
          <w:tcPr>
            <w:tcW w:w="11338" w:type="dxa"/>
            <w:gridSpan w:val="2"/>
            <w:tcMar/>
          </w:tcPr>
          <w:p w:rsidRPr="002D4EFF" w:rsidR="00992E00" w:rsidP="006D19FE" w:rsidRDefault="0026629D" w14:paraId="349E35FD" w14:textId="3FA4F563">
            <w:pPr>
              <w:jc w:val="cente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PSICHOAKTYVIOS</w:t>
            </w:r>
            <w:r w:rsidRPr="002D4EFF" w:rsidR="002C473C">
              <w:rPr>
                <w:rFonts w:ascii="Times New Roman" w:hAnsi="Times New Roman" w:cs="Times New Roman"/>
                <w:color w:val="000000" w:themeColor="text1"/>
                <w:lang w:val="lt-LT"/>
              </w:rPr>
              <w:t>IOS</w:t>
            </w:r>
            <w:r w:rsidRPr="002D4EFF">
              <w:rPr>
                <w:rFonts w:ascii="Times New Roman" w:hAnsi="Times New Roman" w:cs="Times New Roman"/>
                <w:color w:val="000000" w:themeColor="text1"/>
                <w:lang w:val="lt-LT"/>
              </w:rPr>
              <w:t xml:space="preserve"> MEDŽIAGOS</w:t>
            </w:r>
          </w:p>
        </w:tc>
      </w:tr>
      <w:tr w:rsidRPr="00D2152D" w:rsidR="00992E00" w:rsidTr="0EC51C32" w14:paraId="71472D6B" w14:textId="16583EF7">
        <w:trPr>
          <w:trHeight w:val="4229"/>
        </w:trPr>
        <w:tc>
          <w:tcPr>
            <w:tcW w:w="2832" w:type="dxa"/>
            <w:vMerge/>
            <w:tcMar/>
          </w:tcPr>
          <w:p w:rsidRPr="002D4EFF" w:rsidR="00992E00" w:rsidP="00601959" w:rsidRDefault="00992E00" w14:paraId="593C72D8" w14:textId="77777777">
            <w:pPr>
              <w:ind w:left="360"/>
              <w:rPr>
                <w:rFonts w:ascii="Times New Roman" w:hAnsi="Times New Roman" w:cs="Times New Roman"/>
                <w:color w:val="000000" w:themeColor="text1"/>
                <w:lang w:val="lt-LT"/>
              </w:rPr>
            </w:pPr>
          </w:p>
        </w:tc>
        <w:tc>
          <w:tcPr>
            <w:tcW w:w="5243" w:type="dxa"/>
            <w:tcMar/>
          </w:tcPr>
          <w:p w:rsidRPr="002D4EFF" w:rsidR="0026629D" w:rsidP="006D19FE" w:rsidRDefault="00CB41ED" w14:paraId="7C4CABA7" w14:textId="7EA8D2D4">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Paaiškinama</w:t>
            </w:r>
            <w:r w:rsidRPr="6337027E" w:rsidR="00992E00">
              <w:rPr>
                <w:rFonts w:ascii="Times New Roman" w:hAnsi="Times New Roman" w:cs="Times New Roman"/>
                <w:color w:val="000000" w:themeColor="text1"/>
                <w:lang w:val="lt-LT"/>
              </w:rPr>
              <w:t xml:space="preserve">, kas yra </w:t>
            </w:r>
            <w:r w:rsidRPr="6337027E" w:rsidR="002F6050">
              <w:rPr>
                <w:rFonts w:ascii="Times New Roman" w:hAnsi="Times New Roman" w:cs="Times New Roman"/>
                <w:color w:val="000000" w:themeColor="text1"/>
                <w:lang w:val="lt-LT"/>
              </w:rPr>
              <w:t>psichoaktyvios</w:t>
            </w:r>
            <w:r w:rsidRPr="6337027E" w:rsidR="009A755B">
              <w:rPr>
                <w:rFonts w:ascii="Times New Roman" w:hAnsi="Times New Roman" w:cs="Times New Roman"/>
                <w:color w:val="000000" w:themeColor="text1"/>
                <w:lang w:val="lt-LT"/>
              </w:rPr>
              <w:t>ios</w:t>
            </w:r>
            <w:r w:rsidRPr="6337027E" w:rsidR="002F6050">
              <w:rPr>
                <w:rFonts w:ascii="Times New Roman" w:hAnsi="Times New Roman" w:cs="Times New Roman"/>
                <w:color w:val="000000" w:themeColor="text1"/>
                <w:lang w:val="lt-LT"/>
              </w:rPr>
              <w:t xml:space="preserve"> medžiagos (skaidrė Nr. 2)</w:t>
            </w:r>
            <w:r w:rsidRPr="6337027E" w:rsidR="0026629D">
              <w:rPr>
                <w:rFonts w:ascii="Times New Roman" w:hAnsi="Times New Roman" w:cs="Times New Roman"/>
                <w:color w:val="000000" w:themeColor="text1"/>
                <w:lang w:val="lt-LT"/>
              </w:rPr>
              <w:t>.</w:t>
            </w:r>
          </w:p>
          <w:p w:rsidRPr="002D4EFF" w:rsidR="00FB0F13" w:rsidP="006D19FE" w:rsidRDefault="00FB0F13" w14:paraId="3969317F" w14:textId="77777777">
            <w:pPr>
              <w:jc w:val="both"/>
              <w:rPr>
                <w:rFonts w:ascii="Times New Roman" w:hAnsi="Times New Roman" w:cs="Times New Roman"/>
                <w:color w:val="000000" w:themeColor="text1"/>
                <w:lang w:val="lt-LT"/>
              </w:rPr>
            </w:pPr>
          </w:p>
          <w:p w:rsidRPr="002D4EFF" w:rsidR="00992E00" w:rsidP="006D19FE" w:rsidRDefault="00CB41ED" w14:paraId="4FF83867" w14:textId="6394907C">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Pristatomos 4 psichoaktyviųjų medžiagų grupės </w:t>
            </w:r>
            <w:r w:rsidRPr="6337027E" w:rsidR="00992E00">
              <w:rPr>
                <w:rFonts w:ascii="Times New Roman" w:hAnsi="Times New Roman" w:cs="Times New Roman"/>
                <w:color w:val="000000" w:themeColor="text1"/>
                <w:lang w:val="lt-LT"/>
              </w:rPr>
              <w:t xml:space="preserve">(skaidrė Nr. </w:t>
            </w:r>
            <w:r w:rsidRPr="6337027E" w:rsidR="002F6050">
              <w:rPr>
                <w:rFonts w:ascii="Times New Roman" w:hAnsi="Times New Roman" w:cs="Times New Roman"/>
                <w:color w:val="000000" w:themeColor="text1"/>
                <w:lang w:val="lt-LT"/>
              </w:rPr>
              <w:t>3</w:t>
            </w:r>
            <w:r w:rsidRPr="6337027E" w:rsidR="00992E00">
              <w:rPr>
                <w:rFonts w:ascii="Times New Roman" w:hAnsi="Times New Roman" w:cs="Times New Roman"/>
                <w:color w:val="000000" w:themeColor="text1"/>
                <w:lang w:val="lt-LT"/>
              </w:rPr>
              <w:t>).</w:t>
            </w:r>
          </w:p>
          <w:p w:rsidRPr="002D4EFF" w:rsidR="0026629D" w:rsidP="006D19FE" w:rsidRDefault="00CB41ED" w14:paraId="402EEC0E" w14:textId="29381356">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Galima paklausti, ar mokiniai žino, </w:t>
            </w:r>
            <w:r w:rsidRPr="6337027E" w:rsidR="0026629D">
              <w:rPr>
                <w:rFonts w:ascii="Times New Roman" w:hAnsi="Times New Roman" w:cs="Times New Roman"/>
                <w:color w:val="000000" w:themeColor="text1"/>
                <w:lang w:val="lt-LT"/>
              </w:rPr>
              <w:t>kokios tai medžiagos arba koks šių medžiagų poveikis organizmui</w:t>
            </w:r>
            <w:r w:rsidRPr="6337027E">
              <w:rPr>
                <w:rFonts w:ascii="Times New Roman" w:hAnsi="Times New Roman" w:cs="Times New Roman"/>
                <w:color w:val="000000" w:themeColor="text1"/>
                <w:lang w:val="lt-LT"/>
              </w:rPr>
              <w:t>.</w:t>
            </w:r>
          </w:p>
          <w:p w:rsidRPr="002D4EFF" w:rsidR="00992E00" w:rsidP="006D19FE" w:rsidRDefault="00992E00" w14:paraId="182B12AC" w14:textId="77777777">
            <w:pPr>
              <w:jc w:val="both"/>
              <w:rPr>
                <w:rFonts w:ascii="Times New Roman" w:hAnsi="Times New Roman" w:cs="Times New Roman"/>
                <w:color w:val="000000" w:themeColor="text1"/>
                <w:lang w:val="lt-LT"/>
              </w:rPr>
            </w:pPr>
          </w:p>
          <w:p w:rsidRPr="002D4EFF" w:rsidR="00992E00" w:rsidP="006D19FE" w:rsidRDefault="00992E00" w14:paraId="4DD38267" w14:textId="77777777">
            <w:pPr>
              <w:jc w:val="both"/>
              <w:rPr>
                <w:rFonts w:ascii="Times New Roman" w:hAnsi="Times New Roman" w:cs="Times New Roman"/>
                <w:color w:val="000000" w:themeColor="text1"/>
                <w:lang w:val="lt-LT"/>
              </w:rPr>
            </w:pPr>
          </w:p>
          <w:p w:rsidRPr="002D4EFF" w:rsidR="00992E00" w:rsidP="006D19FE" w:rsidRDefault="00992E00" w14:paraId="6ABC446D" w14:textId="77777777">
            <w:pPr>
              <w:jc w:val="both"/>
              <w:rPr>
                <w:rFonts w:ascii="Times New Roman" w:hAnsi="Times New Roman" w:cs="Times New Roman"/>
                <w:color w:val="000000" w:themeColor="text1"/>
                <w:lang w:val="lt-LT"/>
              </w:rPr>
            </w:pPr>
          </w:p>
          <w:p w:rsidRPr="002D4EFF" w:rsidR="00992E00" w:rsidP="006D19FE" w:rsidRDefault="00992E00" w14:paraId="550CCAF3" w14:textId="77777777">
            <w:pPr>
              <w:jc w:val="both"/>
              <w:rPr>
                <w:rFonts w:ascii="Times New Roman" w:hAnsi="Times New Roman" w:cs="Times New Roman"/>
                <w:color w:val="000000" w:themeColor="text1"/>
                <w:lang w:val="lt-LT"/>
              </w:rPr>
            </w:pPr>
          </w:p>
          <w:p w:rsidRPr="002D4EFF" w:rsidR="00992E00" w:rsidP="006D19FE" w:rsidRDefault="00992E00" w14:paraId="7F0EAE71" w14:textId="208F7602">
            <w:pPr>
              <w:jc w:val="both"/>
              <w:rPr>
                <w:rFonts w:ascii="Times New Roman" w:hAnsi="Times New Roman" w:cs="Times New Roman"/>
                <w:color w:val="000000" w:themeColor="text1"/>
                <w:lang w:val="lt-LT"/>
              </w:rPr>
            </w:pPr>
          </w:p>
        </w:tc>
        <w:tc>
          <w:tcPr>
            <w:tcW w:w="6095" w:type="dxa"/>
            <w:tcMar/>
          </w:tcPr>
          <w:p w:rsidRPr="002D4EFF" w:rsidR="0026629D" w:rsidP="006D19FE" w:rsidRDefault="002F6050" w14:paraId="062097B8" w14:textId="5206D307">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Galima</w:t>
            </w:r>
            <w:r w:rsidRPr="6337027E" w:rsidR="00992E00">
              <w:rPr>
                <w:rFonts w:ascii="Times New Roman" w:hAnsi="Times New Roman" w:cs="Times New Roman"/>
                <w:color w:val="000000" w:themeColor="text1"/>
                <w:lang w:val="lt-LT"/>
              </w:rPr>
              <w:t xml:space="preserve"> akcentuoti, kad </w:t>
            </w:r>
            <w:r w:rsidRPr="6337027E">
              <w:rPr>
                <w:rFonts w:ascii="Times New Roman" w:hAnsi="Times New Roman" w:cs="Times New Roman"/>
                <w:color w:val="000000" w:themeColor="text1"/>
                <w:lang w:val="lt-LT"/>
              </w:rPr>
              <w:t>psichoaktyvios</w:t>
            </w:r>
            <w:r w:rsidRPr="6337027E" w:rsidR="009A755B">
              <w:rPr>
                <w:rFonts w:ascii="Times New Roman" w:hAnsi="Times New Roman" w:cs="Times New Roman"/>
                <w:color w:val="000000" w:themeColor="text1"/>
                <w:lang w:val="lt-LT"/>
              </w:rPr>
              <w:t>ios</w:t>
            </w:r>
            <w:r w:rsidRPr="6337027E">
              <w:rPr>
                <w:rFonts w:ascii="Times New Roman" w:hAnsi="Times New Roman" w:cs="Times New Roman"/>
                <w:color w:val="000000" w:themeColor="text1"/>
                <w:lang w:val="lt-LT"/>
              </w:rPr>
              <w:t xml:space="preserve"> medžiagos, patekusios į smegenis, keičia jų veiklą</w:t>
            </w:r>
            <w:r w:rsidRPr="6337027E" w:rsidR="00CB41ED">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 xml:space="preserve"> </w:t>
            </w:r>
            <w:r w:rsidRPr="6337027E" w:rsidR="00CB41ED">
              <w:rPr>
                <w:rFonts w:ascii="Times New Roman" w:hAnsi="Times New Roman" w:cs="Times New Roman"/>
                <w:color w:val="000000" w:themeColor="text1"/>
                <w:lang w:val="lt-LT"/>
              </w:rPr>
              <w:t>D</w:t>
            </w:r>
            <w:r w:rsidRPr="6337027E">
              <w:rPr>
                <w:rFonts w:ascii="Times New Roman" w:hAnsi="Times New Roman" w:cs="Times New Roman"/>
                <w:color w:val="000000" w:themeColor="text1"/>
                <w:lang w:val="lt-LT"/>
              </w:rPr>
              <w:t>ėl tokio poveikio smegenims jos ir yra vadinamos psichoaktyvio</w:t>
            </w:r>
            <w:r w:rsidRPr="6337027E" w:rsidR="00CB41ED">
              <w:rPr>
                <w:rFonts w:ascii="Times New Roman" w:hAnsi="Times New Roman" w:cs="Times New Roman"/>
                <w:color w:val="000000" w:themeColor="text1"/>
                <w:lang w:val="lt-LT"/>
              </w:rPr>
              <w:t>sio</w:t>
            </w:r>
            <w:r w:rsidRPr="6337027E">
              <w:rPr>
                <w:rFonts w:ascii="Times New Roman" w:hAnsi="Times New Roman" w:cs="Times New Roman"/>
                <w:color w:val="000000" w:themeColor="text1"/>
                <w:lang w:val="lt-LT"/>
              </w:rPr>
              <w:t xml:space="preserve">mis. Dažniausiai žmonės vartoja šias medžiagas norėdami pakeisti savo elgesį, mąstymą ar emocinę būseną. Kadangi smegenys yra viso mūsų kūno </w:t>
            </w:r>
            <w:r w:rsidRPr="6337027E" w:rsidR="00CB41ED">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valdymo centras“, psichoaktyvios</w:t>
            </w:r>
            <w:r w:rsidRPr="6337027E" w:rsidR="009A755B">
              <w:rPr>
                <w:rFonts w:ascii="Times New Roman" w:hAnsi="Times New Roman" w:cs="Times New Roman"/>
                <w:color w:val="000000" w:themeColor="text1"/>
                <w:lang w:val="lt-LT"/>
              </w:rPr>
              <w:t>ios</w:t>
            </w:r>
            <w:r w:rsidRPr="6337027E">
              <w:rPr>
                <w:rFonts w:ascii="Times New Roman" w:hAnsi="Times New Roman" w:cs="Times New Roman"/>
                <w:color w:val="000000" w:themeColor="text1"/>
                <w:lang w:val="lt-LT"/>
              </w:rPr>
              <w:t xml:space="preserve"> medžiagos, keisdamos smegenų veiklą, gali keisti ir žmogaus elgesį ar emocijas.</w:t>
            </w:r>
          </w:p>
          <w:p w:rsidRPr="002D4EFF" w:rsidR="00E03441" w:rsidP="006D19FE" w:rsidRDefault="00E03441" w14:paraId="1C713434" w14:textId="77777777">
            <w:pPr>
              <w:jc w:val="both"/>
              <w:rPr>
                <w:rFonts w:ascii="Times New Roman" w:hAnsi="Times New Roman" w:cs="Times New Roman"/>
                <w:color w:val="000000" w:themeColor="text1"/>
                <w:lang w:val="lt-LT"/>
              </w:rPr>
            </w:pPr>
          </w:p>
          <w:p w:rsidRPr="002D4EFF" w:rsidR="00992E00" w:rsidP="006D19FE" w:rsidRDefault="0026629D" w14:paraId="45D539C2" w14:textId="401CF3F1">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Trumpai galima paaiškinti kiekvieną psichoaktyvių</w:t>
            </w:r>
            <w:r w:rsidRPr="6337027E" w:rsidR="009A755B">
              <w:rPr>
                <w:rFonts w:ascii="Times New Roman" w:hAnsi="Times New Roman" w:cs="Times New Roman"/>
                <w:color w:val="000000" w:themeColor="text1"/>
                <w:lang w:val="lt-LT"/>
              </w:rPr>
              <w:t>jų</w:t>
            </w:r>
            <w:r w:rsidRPr="6337027E">
              <w:rPr>
                <w:rFonts w:ascii="Times New Roman" w:hAnsi="Times New Roman" w:cs="Times New Roman"/>
                <w:color w:val="000000" w:themeColor="text1"/>
                <w:lang w:val="lt-LT"/>
              </w:rPr>
              <w:t xml:space="preserve"> medžiagų grupę:</w:t>
            </w:r>
          </w:p>
          <w:p w:rsidRPr="002D4EFF" w:rsidR="0026629D" w:rsidP="006D19FE" w:rsidRDefault="0026629D" w14:paraId="33D2747F" w14:textId="18254097">
            <w:pPr>
              <w:pStyle w:val="ListParagraph"/>
              <w:numPr>
                <w:ilvl w:val="0"/>
                <w:numId w:val="10"/>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psichiką stimuliuojančios medžiagos (nikotinas, kofeinas</w:t>
            </w:r>
            <w:r w:rsidRPr="6337027E" w:rsidR="00D705A2">
              <w:rPr>
                <w:rFonts w:ascii="Times New Roman" w:hAnsi="Times New Roman" w:cs="Times New Roman"/>
                <w:color w:val="000000" w:themeColor="text1"/>
                <w:lang w:val="lt-LT"/>
              </w:rPr>
              <w:t>, kokainas, amfetaminas</w:t>
            </w:r>
            <w:r w:rsidRPr="6337027E">
              <w:rPr>
                <w:rFonts w:ascii="Times New Roman" w:hAnsi="Times New Roman" w:cs="Times New Roman"/>
                <w:color w:val="000000" w:themeColor="text1"/>
                <w:lang w:val="lt-LT"/>
              </w:rPr>
              <w:t xml:space="preserve">) – poveikis vartojant šias medžiagas yra energijos antplūdis, didesnis budrumas, ištvermė ar produktyvumas, pasikeitęs maisto ir miego poreikio suvokimas, nerimas </w:t>
            </w:r>
            <w:r w:rsidRPr="6337027E" w:rsidR="00CB41ED">
              <w:rPr>
                <w:rFonts w:ascii="Times New Roman" w:hAnsi="Times New Roman" w:cs="Times New Roman"/>
                <w:color w:val="000000" w:themeColor="text1"/>
                <w:lang w:val="lt-LT"/>
              </w:rPr>
              <w:t xml:space="preserve">ir </w:t>
            </w:r>
            <w:r w:rsidRPr="6337027E" w:rsidR="00CB41ED">
              <w:rPr>
                <w:rFonts w:ascii="Times New Roman" w:hAnsi="Times New Roman" w:cs="Times New Roman"/>
                <w:color w:val="000000" w:themeColor="text1"/>
                <w:lang w:val="lt-LT"/>
              </w:rPr>
              <w:lastRenderedPageBreak/>
              <w:t>padidėjęs kraujospūdis</w:t>
            </w:r>
            <w:r w:rsidRPr="6337027E">
              <w:rPr>
                <w:rFonts w:ascii="Times New Roman" w:hAnsi="Times New Roman" w:cs="Times New Roman"/>
                <w:color w:val="000000" w:themeColor="text1"/>
                <w:lang w:val="lt-LT"/>
              </w:rPr>
              <w:t xml:space="preserve">, padažnėjęs kvėpavimas ir širdies ritmas. Įsivaizduoti šį poveikį </w:t>
            </w:r>
            <w:r w:rsidRPr="6337027E" w:rsidR="00CB41ED">
              <w:rPr>
                <w:rFonts w:ascii="Times New Roman" w:hAnsi="Times New Roman" w:cs="Times New Roman"/>
                <w:color w:val="000000" w:themeColor="text1"/>
                <w:lang w:val="lt-LT"/>
              </w:rPr>
              <w:t>galima prisimenant būseną intensyviai pasportavus: daug energijos, širdis stipriai daužosi, dažnai kvėpuojama, jaučiamas gyvybingumas;</w:t>
            </w:r>
            <w:r w:rsidRPr="6337027E">
              <w:rPr>
                <w:rFonts w:ascii="Times New Roman" w:hAnsi="Times New Roman" w:cs="Times New Roman"/>
                <w:color w:val="000000" w:themeColor="text1"/>
                <w:lang w:val="lt-LT"/>
              </w:rPr>
              <w:t xml:space="preserve"> </w:t>
            </w:r>
          </w:p>
          <w:p w:rsidRPr="002D4EFF" w:rsidR="0026629D" w:rsidP="006D19FE" w:rsidRDefault="0026629D" w14:paraId="501CB937" w14:textId="516A08D0">
            <w:pPr>
              <w:pStyle w:val="ListParagraph"/>
              <w:numPr>
                <w:ilvl w:val="0"/>
                <w:numId w:val="10"/>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psichiką slopinančios medžiagos (</w:t>
            </w:r>
            <w:r w:rsidRPr="6337027E" w:rsidR="003A4A91">
              <w:rPr>
                <w:rFonts w:ascii="Times New Roman" w:hAnsi="Times New Roman" w:cs="Times New Roman"/>
                <w:color w:val="000000" w:themeColor="text1"/>
                <w:lang w:val="lt-LT"/>
              </w:rPr>
              <w:t>alkoholis, raminamieji vaistai</w:t>
            </w:r>
            <w:r w:rsidRPr="6337027E" w:rsidR="00D705A2">
              <w:rPr>
                <w:rFonts w:ascii="Times New Roman" w:hAnsi="Times New Roman" w:cs="Times New Roman"/>
                <w:color w:val="000000" w:themeColor="text1"/>
                <w:lang w:val="lt-LT"/>
              </w:rPr>
              <w:t>, heroinas</w:t>
            </w:r>
            <w:r w:rsidRPr="6337027E">
              <w:rPr>
                <w:rFonts w:ascii="Times New Roman" w:hAnsi="Times New Roman" w:cs="Times New Roman"/>
                <w:color w:val="000000" w:themeColor="text1"/>
                <w:lang w:val="lt-LT"/>
              </w:rPr>
              <w:t>) – jos veikia priešingai nei psichiką stimuliuojančios medžiagos</w:t>
            </w:r>
            <w:r w:rsidRPr="6337027E" w:rsidR="00CB41ED">
              <w:rPr>
                <w:rFonts w:ascii="Times New Roman" w:hAnsi="Times New Roman" w:cs="Times New Roman"/>
                <w:color w:val="000000" w:themeColor="text1"/>
                <w:lang w:val="lt-LT"/>
              </w:rPr>
              <w:t xml:space="preserve"> –</w:t>
            </w:r>
            <w:r w:rsidRPr="6337027E">
              <w:rPr>
                <w:rFonts w:ascii="Times New Roman" w:hAnsi="Times New Roman" w:cs="Times New Roman"/>
                <w:color w:val="000000" w:themeColor="text1"/>
                <w:lang w:val="lt-LT"/>
              </w:rPr>
              <w:t xml:space="preserve"> slopina centrinės nervų sistemos veiklą. Šių psichoaktyvių</w:t>
            </w:r>
            <w:r w:rsidRPr="6337027E" w:rsidR="009A755B">
              <w:rPr>
                <w:rFonts w:ascii="Times New Roman" w:hAnsi="Times New Roman" w:cs="Times New Roman"/>
                <w:color w:val="000000" w:themeColor="text1"/>
                <w:lang w:val="lt-LT"/>
              </w:rPr>
              <w:t>jų</w:t>
            </w:r>
            <w:r w:rsidRPr="6337027E">
              <w:rPr>
                <w:rFonts w:ascii="Times New Roman" w:hAnsi="Times New Roman" w:cs="Times New Roman"/>
                <w:color w:val="000000" w:themeColor="text1"/>
                <w:lang w:val="lt-LT"/>
              </w:rPr>
              <w:t xml:space="preserve"> medžiagų poveikis yra apsvaigimas, atsipalaidavimas, mieguistumo pojūtis, raumenų atsipalaidavimas, apatija, baimės jausmo slopinimas ir lėtesnis mąstymas, judėjimas, širdies ritmas </w:t>
            </w:r>
            <w:r w:rsidRPr="6337027E" w:rsidR="00CB41ED">
              <w:rPr>
                <w:rFonts w:ascii="Times New Roman" w:hAnsi="Times New Roman" w:cs="Times New Roman"/>
                <w:color w:val="000000" w:themeColor="text1"/>
                <w:lang w:val="lt-LT"/>
              </w:rPr>
              <w:t xml:space="preserve">ir </w:t>
            </w:r>
            <w:r w:rsidRPr="6337027E">
              <w:rPr>
                <w:rFonts w:ascii="Times New Roman" w:hAnsi="Times New Roman" w:cs="Times New Roman"/>
                <w:color w:val="000000" w:themeColor="text1"/>
                <w:lang w:val="lt-LT"/>
              </w:rPr>
              <w:t>kvėpavimas</w:t>
            </w:r>
            <w:r w:rsidRPr="6337027E" w:rsidR="00CB41ED">
              <w:rPr>
                <w:rFonts w:ascii="Times New Roman" w:hAnsi="Times New Roman" w:cs="Times New Roman"/>
                <w:color w:val="000000" w:themeColor="text1"/>
                <w:lang w:val="lt-LT"/>
              </w:rPr>
              <w:t>;</w:t>
            </w:r>
          </w:p>
          <w:p w:rsidRPr="002D4EFF" w:rsidR="003A4A91" w:rsidP="006D19FE" w:rsidRDefault="00BC3227" w14:paraId="0F82EB34" w14:textId="2DF25D3C">
            <w:pPr>
              <w:pStyle w:val="ListParagraph"/>
              <w:numPr>
                <w:ilvl w:val="0"/>
                <w:numId w:val="10"/>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haliucinogeninės medžiagos (dideli kanapių kiekiai, LSD, haliucinogeniniai grybai) – veikdamos jos keičia žmogaus suvokimą, mąstymą ir jausmus taip, kad vartotojas pradeda girdėti ir matyti įvairius nesamus dalykus. Vartojant šias medžiagas, kaip ir galima suprasti iš pavadinimo, yra sukeliamos visų rūšių haliucinacijos: vaizdo, klausos, uoslės ar jutimų;</w:t>
            </w:r>
          </w:p>
          <w:p w:rsidRPr="002D4EFF" w:rsidR="0026629D" w:rsidP="006D19FE" w:rsidRDefault="003A4A91" w14:paraId="67BD6FF0" w14:textId="04A1BA29">
            <w:pPr>
              <w:pStyle w:val="ListParagraph"/>
              <w:numPr>
                <w:ilvl w:val="0"/>
                <w:numId w:val="10"/>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mišraus poveikio medžiagos (kanapės, hašišas) – jos gali veikti kaip visos 3 prieš tai minėtos medžiagų grupės – stimuliuoti arba slopinti centrinę nervų sistemą </w:t>
            </w:r>
            <w:r w:rsidRPr="6337027E" w:rsidR="00BC3227">
              <w:rPr>
                <w:rFonts w:ascii="Times New Roman" w:hAnsi="Times New Roman" w:cs="Times New Roman"/>
                <w:color w:val="000000" w:themeColor="text1"/>
                <w:lang w:val="lt-LT"/>
              </w:rPr>
              <w:t xml:space="preserve">ir </w:t>
            </w:r>
            <w:r w:rsidRPr="6337027E">
              <w:rPr>
                <w:rFonts w:ascii="Times New Roman" w:hAnsi="Times New Roman" w:cs="Times New Roman"/>
                <w:color w:val="000000" w:themeColor="text1"/>
                <w:lang w:val="lt-LT"/>
              </w:rPr>
              <w:t>sukelti haliucinacijas.</w:t>
            </w:r>
          </w:p>
          <w:p w:rsidRPr="002D4EFF" w:rsidR="009A755B" w:rsidP="006D19FE" w:rsidRDefault="009A755B" w14:paraId="2B79FD87" w14:textId="77777777">
            <w:pPr>
              <w:jc w:val="both"/>
              <w:rPr>
                <w:rFonts w:ascii="Times New Roman" w:hAnsi="Times New Roman" w:cs="Times New Roman"/>
                <w:color w:val="000000" w:themeColor="text1"/>
                <w:lang w:val="lt-LT"/>
              </w:rPr>
            </w:pPr>
          </w:p>
          <w:p w:rsidRPr="002D4EFF" w:rsidR="009A755B" w:rsidP="006D19FE" w:rsidRDefault="009A755B" w14:paraId="50ADE776" w14:textId="77777777">
            <w:pPr>
              <w:jc w:val="both"/>
              <w:rPr>
                <w:rFonts w:ascii="Times New Roman" w:hAnsi="Times New Roman" w:cs="Times New Roman"/>
                <w:color w:val="000000" w:themeColor="text1"/>
                <w:lang w:val="lt-LT"/>
              </w:rPr>
            </w:pPr>
          </w:p>
          <w:p w:rsidRPr="002D4EFF" w:rsidR="009A755B" w:rsidP="006D19FE" w:rsidRDefault="009A755B" w14:paraId="112EBED2" w14:textId="77777777">
            <w:pPr>
              <w:jc w:val="both"/>
              <w:rPr>
                <w:rFonts w:ascii="Times New Roman" w:hAnsi="Times New Roman" w:cs="Times New Roman"/>
                <w:color w:val="000000" w:themeColor="text1"/>
                <w:lang w:val="lt-LT"/>
              </w:rPr>
            </w:pPr>
          </w:p>
          <w:p w:rsidRPr="002D4EFF" w:rsidR="009A755B" w:rsidP="006D19FE" w:rsidRDefault="009A755B" w14:paraId="4DA49A70" w14:textId="77777777">
            <w:pPr>
              <w:jc w:val="both"/>
              <w:rPr>
                <w:rFonts w:ascii="Times New Roman" w:hAnsi="Times New Roman" w:cs="Times New Roman"/>
                <w:color w:val="000000" w:themeColor="text1"/>
                <w:lang w:val="lt-LT"/>
              </w:rPr>
            </w:pPr>
          </w:p>
          <w:p w:rsidR="009A755B" w:rsidP="006D19FE" w:rsidRDefault="009A755B" w14:paraId="40102BFD" w14:textId="77777777">
            <w:pPr>
              <w:jc w:val="both"/>
              <w:rPr>
                <w:rFonts w:ascii="Times New Roman" w:hAnsi="Times New Roman" w:cs="Times New Roman"/>
                <w:color w:val="000000" w:themeColor="text1"/>
                <w:lang w:val="lt-LT"/>
              </w:rPr>
            </w:pPr>
          </w:p>
          <w:p w:rsidR="006D19FE" w:rsidP="006D19FE" w:rsidRDefault="006D19FE" w14:paraId="115E30D5" w14:textId="77777777">
            <w:pPr>
              <w:jc w:val="both"/>
              <w:rPr>
                <w:rFonts w:ascii="Times New Roman" w:hAnsi="Times New Roman" w:cs="Times New Roman"/>
                <w:color w:val="000000" w:themeColor="text1"/>
                <w:lang w:val="lt-LT"/>
              </w:rPr>
            </w:pPr>
          </w:p>
          <w:p w:rsidR="006D19FE" w:rsidP="006D19FE" w:rsidRDefault="006D19FE" w14:paraId="1543845B" w14:textId="77777777">
            <w:pPr>
              <w:jc w:val="both"/>
              <w:rPr>
                <w:rFonts w:ascii="Times New Roman" w:hAnsi="Times New Roman" w:cs="Times New Roman"/>
                <w:color w:val="000000" w:themeColor="text1"/>
                <w:lang w:val="lt-LT"/>
              </w:rPr>
            </w:pPr>
          </w:p>
          <w:p w:rsidR="006D19FE" w:rsidP="006D19FE" w:rsidRDefault="006D19FE" w14:paraId="643AAC70" w14:textId="77777777">
            <w:pPr>
              <w:jc w:val="both"/>
              <w:rPr>
                <w:rFonts w:ascii="Times New Roman" w:hAnsi="Times New Roman" w:cs="Times New Roman"/>
                <w:color w:val="000000" w:themeColor="text1"/>
                <w:lang w:val="lt-LT"/>
              </w:rPr>
            </w:pPr>
          </w:p>
          <w:p w:rsidRPr="002D4EFF" w:rsidR="006D19FE" w:rsidP="006D19FE" w:rsidRDefault="006D19FE" w14:paraId="35060FCC" w14:textId="77777777">
            <w:pPr>
              <w:jc w:val="both"/>
              <w:rPr>
                <w:rFonts w:ascii="Times New Roman" w:hAnsi="Times New Roman" w:cs="Times New Roman"/>
                <w:color w:val="000000" w:themeColor="text1"/>
                <w:lang w:val="lt-LT"/>
              </w:rPr>
            </w:pPr>
          </w:p>
          <w:p w:rsidRPr="002D4EFF" w:rsidR="009A755B" w:rsidP="006D19FE" w:rsidRDefault="009A755B" w14:paraId="527436D6" w14:textId="11384CA3">
            <w:pPr>
              <w:jc w:val="both"/>
              <w:rPr>
                <w:rFonts w:ascii="Times New Roman" w:hAnsi="Times New Roman" w:cs="Times New Roman"/>
                <w:color w:val="000000" w:themeColor="text1"/>
                <w:lang w:val="lt-LT"/>
              </w:rPr>
            </w:pPr>
          </w:p>
        </w:tc>
      </w:tr>
      <w:tr w:rsidRPr="002D4EFF" w:rsidR="00992E00" w:rsidTr="0EC51C32" w14:paraId="506D54F6" w14:textId="77777777">
        <w:trPr>
          <w:trHeight w:val="65"/>
        </w:trPr>
        <w:tc>
          <w:tcPr>
            <w:tcW w:w="2832" w:type="dxa"/>
            <w:vMerge/>
            <w:tcMar/>
          </w:tcPr>
          <w:p w:rsidRPr="002D4EFF" w:rsidR="00992E00" w:rsidP="00601959" w:rsidRDefault="00992E00" w14:paraId="174994A9" w14:textId="77777777">
            <w:pPr>
              <w:ind w:left="360"/>
              <w:rPr>
                <w:rFonts w:ascii="Times New Roman" w:hAnsi="Times New Roman" w:cs="Times New Roman"/>
                <w:color w:val="000000" w:themeColor="text1"/>
                <w:lang w:val="lt-LT"/>
              </w:rPr>
            </w:pPr>
          </w:p>
        </w:tc>
        <w:tc>
          <w:tcPr>
            <w:tcW w:w="11338" w:type="dxa"/>
            <w:gridSpan w:val="2"/>
            <w:tcMar/>
          </w:tcPr>
          <w:p w:rsidRPr="002D4EFF" w:rsidR="00992E00" w:rsidP="00992E00" w:rsidRDefault="0026629D" w14:paraId="24223C3A" w14:textId="041DAFB7">
            <w:pPr>
              <w:jc w:val="cente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NAUJOS PSICHOAKTYVIOS</w:t>
            </w:r>
            <w:r w:rsidRPr="002D4EFF" w:rsidR="002C473C">
              <w:rPr>
                <w:rFonts w:ascii="Times New Roman" w:hAnsi="Times New Roman" w:cs="Times New Roman"/>
                <w:color w:val="000000" w:themeColor="text1"/>
                <w:lang w:val="lt-LT"/>
              </w:rPr>
              <w:t>IOS</w:t>
            </w:r>
            <w:r w:rsidRPr="002D4EFF">
              <w:rPr>
                <w:rFonts w:ascii="Times New Roman" w:hAnsi="Times New Roman" w:cs="Times New Roman"/>
                <w:color w:val="000000" w:themeColor="text1"/>
                <w:lang w:val="lt-LT"/>
              </w:rPr>
              <w:t xml:space="preserve"> MEDŽIAGOS</w:t>
            </w:r>
          </w:p>
        </w:tc>
      </w:tr>
      <w:tr w:rsidRPr="00D2152D" w:rsidR="00FA716C" w:rsidTr="0EC51C32" w14:paraId="15C06F74" w14:textId="77777777">
        <w:trPr>
          <w:trHeight w:val="2312"/>
        </w:trPr>
        <w:tc>
          <w:tcPr>
            <w:tcW w:w="2832" w:type="dxa"/>
            <w:vMerge/>
            <w:tcMar/>
          </w:tcPr>
          <w:p w:rsidRPr="002D4EFF" w:rsidR="00FA716C" w:rsidP="00FA716C" w:rsidRDefault="00FA716C" w14:paraId="5D599C35" w14:textId="77777777">
            <w:pPr>
              <w:ind w:left="360"/>
              <w:rPr>
                <w:rFonts w:ascii="Times New Roman" w:hAnsi="Times New Roman" w:cs="Times New Roman"/>
                <w:color w:val="000000" w:themeColor="text1"/>
                <w:lang w:val="lt-LT"/>
              </w:rPr>
            </w:pPr>
          </w:p>
        </w:tc>
        <w:tc>
          <w:tcPr>
            <w:tcW w:w="5243" w:type="dxa"/>
            <w:tcMar/>
          </w:tcPr>
          <w:p w:rsidRPr="002D4EFF" w:rsidR="00FA716C" w:rsidP="00FA716C" w:rsidRDefault="00FA716C" w14:paraId="051F6CC4" w14:textId="77777777">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Galima paklausti, ar mokiniai žino, kas yra naujos psichoaktyviosios medžiagos? Šios medžiagos pristatomos.</w:t>
            </w:r>
          </w:p>
          <w:p w:rsidRPr="002D4EFF" w:rsidR="00FA716C" w:rsidP="00FA716C" w:rsidRDefault="00FA716C" w14:paraId="219C610A" w14:textId="77777777">
            <w:pPr>
              <w:jc w:val="both"/>
              <w:rPr>
                <w:rFonts w:ascii="Times New Roman" w:hAnsi="Times New Roman" w:cs="Times New Roman"/>
                <w:color w:val="000000" w:themeColor="text1"/>
                <w:highlight w:val="yellow"/>
                <w:lang w:val="lt-LT"/>
              </w:rPr>
            </w:pPr>
          </w:p>
          <w:p w:rsidRPr="002D4EFF" w:rsidR="00FA716C" w:rsidP="00FA716C" w:rsidRDefault="00FA716C" w14:paraId="07437B34" w14:textId="77777777">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Pristatant galima parodyti vaizdo įrašą (skaidrė Nr. 4), kuriame pateikiama informacija apie naujas psichoaktyviąsias medžiagas. </w:t>
            </w:r>
          </w:p>
          <w:p w:rsidRPr="002D4EFF" w:rsidR="00FA716C" w:rsidP="00FA716C" w:rsidRDefault="00FA716C" w14:paraId="42DA20B4" w14:textId="77777777">
            <w:pPr>
              <w:jc w:val="both"/>
              <w:rPr>
                <w:rFonts w:ascii="Times New Roman" w:hAnsi="Times New Roman" w:cs="Times New Roman"/>
                <w:color w:val="000000" w:themeColor="text1"/>
                <w:lang w:val="lt-LT"/>
              </w:rPr>
            </w:pPr>
          </w:p>
          <w:p w:rsidRPr="002D4EFF" w:rsidR="00FA716C" w:rsidP="00FA716C" w:rsidRDefault="00FA716C" w14:paraId="1FC99F24" w14:textId="2C5C72D7">
            <w:pPr>
              <w:jc w:val="both"/>
              <w:rPr>
                <w:rFonts w:ascii="Times New Roman" w:hAnsi="Times New Roman" w:cs="Times New Roman"/>
                <w:color w:val="000000" w:themeColor="text1"/>
                <w:highlight w:val="yellow"/>
                <w:lang w:val="lt-LT"/>
              </w:rPr>
            </w:pPr>
            <w:r w:rsidRPr="6337027E">
              <w:rPr>
                <w:rFonts w:ascii="Times New Roman" w:hAnsi="Times New Roman" w:cs="Times New Roman"/>
                <w:color w:val="000000" w:themeColor="text1"/>
                <w:lang w:val="lt-LT"/>
              </w:rPr>
              <w:t xml:space="preserve">Po vaizdo įrašo galima padiskutuoti, ką mokiniai sužinojo, kokių klausimų kyla. </w:t>
            </w:r>
          </w:p>
          <w:p w:rsidRPr="002D4EFF" w:rsidR="00FA716C" w:rsidP="00FA716C" w:rsidRDefault="00FA716C" w14:paraId="61568E94" w14:textId="77777777">
            <w:pPr>
              <w:rPr>
                <w:rFonts w:ascii="Times New Roman" w:hAnsi="Times New Roman" w:cs="Times New Roman"/>
                <w:color w:val="000000" w:themeColor="text1"/>
                <w:highlight w:val="yellow"/>
                <w:lang w:val="lt-LT"/>
              </w:rPr>
            </w:pPr>
          </w:p>
          <w:p w:rsidRPr="002D4EFF" w:rsidR="00FA716C" w:rsidP="00FA716C" w:rsidRDefault="00FA716C" w14:paraId="73D4E563" w14:textId="77777777">
            <w:pPr>
              <w:rPr>
                <w:rFonts w:ascii="Times New Roman" w:hAnsi="Times New Roman" w:cs="Times New Roman"/>
                <w:color w:val="000000" w:themeColor="text1"/>
                <w:highlight w:val="yellow"/>
                <w:lang w:val="lt-LT"/>
              </w:rPr>
            </w:pPr>
          </w:p>
          <w:p w:rsidRPr="002D4EFF" w:rsidR="00FA716C" w:rsidP="00FA716C" w:rsidRDefault="00FA716C" w14:paraId="0D0DB253" w14:textId="77777777">
            <w:pPr>
              <w:rPr>
                <w:rFonts w:ascii="Times New Roman" w:hAnsi="Times New Roman" w:cs="Times New Roman"/>
                <w:color w:val="000000" w:themeColor="text1"/>
                <w:highlight w:val="yellow"/>
                <w:lang w:val="lt-LT"/>
              </w:rPr>
            </w:pPr>
          </w:p>
          <w:p w:rsidRPr="002D4EFF" w:rsidR="00FA716C" w:rsidP="00FA716C" w:rsidRDefault="00FA716C" w14:paraId="58D448F6" w14:textId="77777777">
            <w:pPr>
              <w:rPr>
                <w:rFonts w:ascii="Times New Roman" w:hAnsi="Times New Roman" w:cs="Times New Roman"/>
                <w:color w:val="000000" w:themeColor="text1"/>
                <w:highlight w:val="yellow"/>
                <w:lang w:val="lt-LT"/>
              </w:rPr>
            </w:pPr>
          </w:p>
          <w:p w:rsidRPr="002D4EFF" w:rsidR="00FA716C" w:rsidP="00FA716C" w:rsidRDefault="00FA716C" w14:paraId="0E115B32" w14:textId="77777777">
            <w:pPr>
              <w:rPr>
                <w:rFonts w:ascii="Times New Roman" w:hAnsi="Times New Roman" w:cs="Times New Roman"/>
                <w:color w:val="000000" w:themeColor="text1"/>
                <w:highlight w:val="yellow"/>
                <w:lang w:val="lt-LT"/>
              </w:rPr>
            </w:pPr>
          </w:p>
          <w:p w:rsidRPr="002D4EFF" w:rsidR="00FA716C" w:rsidP="00FA716C" w:rsidRDefault="00FA716C" w14:paraId="31FB0077" w14:textId="77777777">
            <w:pPr>
              <w:rPr>
                <w:rFonts w:ascii="Times New Roman" w:hAnsi="Times New Roman" w:cs="Times New Roman"/>
                <w:color w:val="000000" w:themeColor="text1"/>
                <w:highlight w:val="yellow"/>
                <w:lang w:val="lt-LT"/>
              </w:rPr>
            </w:pPr>
          </w:p>
          <w:p w:rsidRPr="002D4EFF" w:rsidR="00FA716C" w:rsidP="00FA716C" w:rsidRDefault="00FA716C" w14:paraId="51CA7538" w14:textId="3093D9DF">
            <w:pPr>
              <w:rPr>
                <w:rFonts w:ascii="Times New Roman" w:hAnsi="Times New Roman" w:cs="Times New Roman"/>
                <w:color w:val="000000" w:themeColor="text1"/>
                <w:highlight w:val="yellow"/>
                <w:lang w:val="lt-LT"/>
              </w:rPr>
            </w:pPr>
          </w:p>
        </w:tc>
        <w:tc>
          <w:tcPr>
            <w:tcW w:w="6095" w:type="dxa"/>
            <w:tcMar/>
          </w:tcPr>
          <w:p w:rsidRPr="00D46A2A" w:rsidR="00FA716C" w:rsidP="00FA716C" w:rsidRDefault="00FA716C" w14:paraId="3791C6CB" w14:textId="77777777">
            <w:pPr>
              <w:jc w:val="both"/>
              <w:rPr>
                <w:rFonts w:ascii="Times New Roman" w:hAnsi="Times New Roman" w:cs="Times New Roman"/>
                <w:color w:val="000000" w:themeColor="text1"/>
                <w:lang w:val="lt-LT"/>
              </w:rPr>
            </w:pPr>
            <w:r w:rsidRPr="54B2DFDB">
              <w:rPr>
                <w:rFonts w:ascii="Times New Roman" w:hAnsi="Times New Roman" w:cs="Times New Roman"/>
                <w:color w:val="000000" w:themeColor="text1"/>
                <w:lang w:val="lt-LT"/>
              </w:rPr>
              <w:lastRenderedPageBreak/>
              <w:t>Naujos psichoaktyviosios medžiagos reklamuojamos kaip natūralūs ar legalūs produktai, parduodami internetu arba specializuotose parduotuvėse. Dažniausiai šios medžiagos įsigyjamos internetu kaip jau seniai žinomų narkotikų pakaitalas, tačiau parduodamos kaip maisto papildai, vaistai, buitinės priemonės („odos valikliai“), cheminiai reagentai moksliniams tyrimams, augalų trąšos ar teisėtos prekės, tikslingai nurodant, kad produktas neskirtas žmonėms vartoti. Šios medžiagos parduodamos ir vartojamos kaip tabletės, kristalai, impregnuoti lapeliai, „markutės“, suktinės, žoliniai mišiniai, milteliai, druskos ir pan. Rinkoje pasirodo ir neįprastos formos naujų psichoaktyviųjų medžiagų, pavyzdžiui, nosies purškalų ir skysčių elektroninėms cigaretėms.</w:t>
            </w:r>
          </w:p>
          <w:p w:rsidRPr="00D46A2A" w:rsidR="00FA716C" w:rsidP="00FA716C" w:rsidRDefault="00FA716C" w14:paraId="6E843934" w14:textId="77777777">
            <w:pPr>
              <w:jc w:val="both"/>
              <w:rPr>
                <w:rFonts w:ascii="Times New Roman" w:hAnsi="Times New Roman" w:cs="Times New Roman"/>
                <w:color w:val="000000" w:themeColor="text1"/>
                <w:lang w:val="lt-LT"/>
              </w:rPr>
            </w:pPr>
          </w:p>
          <w:p w:rsidRPr="00D46A2A" w:rsidR="00FA716C" w:rsidP="00FA716C" w:rsidRDefault="00FA716C" w14:paraId="61936976" w14:textId="77777777">
            <w:pPr>
              <w:jc w:val="both"/>
              <w:rPr>
                <w:rFonts w:ascii="Times New Roman" w:hAnsi="Times New Roman" w:cs="Times New Roman"/>
                <w:color w:val="000000" w:themeColor="text1"/>
                <w:lang w:val="lt-LT"/>
              </w:rPr>
            </w:pPr>
            <w:r w:rsidRPr="54B2DFDB">
              <w:rPr>
                <w:rFonts w:ascii="Times New Roman" w:hAnsi="Times New Roman" w:cs="Times New Roman"/>
                <w:color w:val="000000" w:themeColor="text1"/>
                <w:lang w:val="lt-LT"/>
              </w:rPr>
              <w:t>Galima akcentuoti šių medžiagų pavojų:</w:t>
            </w:r>
          </w:p>
          <w:p w:rsidRPr="00D46A2A" w:rsidR="00FA716C" w:rsidP="00FA716C" w:rsidRDefault="00FA716C" w14:paraId="6F41D185" w14:textId="77777777">
            <w:pPr>
              <w:pStyle w:val="ListParagraph"/>
              <w:numPr>
                <w:ilvl w:val="0"/>
                <w:numId w:val="19"/>
              </w:numPr>
              <w:jc w:val="both"/>
              <w:rPr>
                <w:rFonts w:ascii="Times New Roman" w:hAnsi="Times New Roman" w:cs="Times New Roman"/>
                <w:color w:val="000000" w:themeColor="text1"/>
                <w:lang w:val="lt-LT"/>
              </w:rPr>
            </w:pPr>
            <w:r w:rsidRPr="54B2DFDB">
              <w:rPr>
                <w:rFonts w:ascii="Times New Roman" w:hAnsi="Times New Roman" w:cs="Times New Roman"/>
                <w:color w:val="000000" w:themeColor="text1"/>
                <w:lang w:val="lt-LT"/>
              </w:rPr>
              <w:lastRenderedPageBreak/>
              <w:t>nežinomas poveikis, dozavimas ir sudėtis;</w:t>
            </w:r>
          </w:p>
          <w:p w:rsidRPr="00D46A2A" w:rsidR="00FA716C" w:rsidP="00FA716C" w:rsidRDefault="00FA716C" w14:paraId="4B0FCC9C" w14:textId="77777777">
            <w:pPr>
              <w:pStyle w:val="ListParagraph"/>
              <w:numPr>
                <w:ilvl w:val="0"/>
                <w:numId w:val="19"/>
              </w:numPr>
              <w:jc w:val="both"/>
              <w:rPr>
                <w:rFonts w:ascii="Times New Roman" w:hAnsi="Times New Roman" w:cs="Times New Roman"/>
                <w:color w:val="000000" w:themeColor="text1"/>
                <w:lang w:val="lt-LT"/>
              </w:rPr>
            </w:pPr>
            <w:r w:rsidRPr="54B2DFDB">
              <w:rPr>
                <w:rFonts w:ascii="Times New Roman" w:hAnsi="Times New Roman" w:cs="Times New Roman"/>
                <w:color w:val="000000" w:themeColor="text1"/>
                <w:lang w:val="lt-LT"/>
              </w:rPr>
              <w:t>dauguma naujos psichoaktyviosios medžiagos produktų sintetinami iš įvairių cheminių medžiagų ir paprastai gaminami nelegaliose laboratorijose, todėl nei jų kokybė, nei veikliosios medžiagos koncentracija dažniausiai nėra žinoma, pastovi ar tikrinama;</w:t>
            </w:r>
          </w:p>
          <w:p w:rsidR="00FA716C" w:rsidP="00E573FB" w:rsidRDefault="00FA716C" w14:paraId="437338BE" w14:textId="77777777">
            <w:pPr>
              <w:pStyle w:val="ListParagraph"/>
              <w:numPr>
                <w:ilvl w:val="0"/>
                <w:numId w:val="19"/>
              </w:numPr>
              <w:jc w:val="both"/>
              <w:rPr>
                <w:rFonts w:ascii="Times New Roman" w:hAnsi="Times New Roman" w:cs="Times New Roman"/>
                <w:color w:val="000000" w:themeColor="text1"/>
                <w:lang w:val="lt-LT"/>
              </w:rPr>
            </w:pPr>
            <w:r w:rsidRPr="54B2DFDB">
              <w:rPr>
                <w:rFonts w:ascii="Times New Roman" w:hAnsi="Times New Roman" w:cs="Times New Roman"/>
                <w:color w:val="000000" w:themeColor="text1"/>
                <w:lang w:val="lt-LT"/>
              </w:rPr>
              <w:t>dažniausiai naujos psichoaktyviosios medžiagos vartotojai nežino patys, ką vartoja, o tai ir tampa pagrindine stiprių apsinuodijimų ar net mirčių priežastimi</w:t>
            </w:r>
            <w:r w:rsidR="00E573FB">
              <w:rPr>
                <w:rFonts w:ascii="Times New Roman" w:hAnsi="Times New Roman" w:cs="Times New Roman"/>
                <w:color w:val="000000" w:themeColor="text1"/>
                <w:lang w:val="lt-LT"/>
              </w:rPr>
              <w:t>.</w:t>
            </w:r>
          </w:p>
          <w:p w:rsidR="00E573FB" w:rsidP="00E573FB" w:rsidRDefault="00E573FB" w14:paraId="3A82377B" w14:textId="77777777">
            <w:pPr>
              <w:jc w:val="both"/>
              <w:rPr>
                <w:rFonts w:ascii="Times New Roman" w:hAnsi="Times New Roman" w:cs="Times New Roman"/>
                <w:color w:val="000000" w:themeColor="text1"/>
                <w:lang w:val="lt-LT"/>
              </w:rPr>
            </w:pPr>
          </w:p>
          <w:p w:rsidR="00E573FB" w:rsidP="00E573FB" w:rsidRDefault="00E573FB" w14:paraId="32A7E427" w14:textId="77777777">
            <w:pPr>
              <w:jc w:val="both"/>
              <w:rPr>
                <w:rFonts w:ascii="Times New Roman" w:hAnsi="Times New Roman" w:cs="Times New Roman"/>
                <w:color w:val="000000" w:themeColor="text1"/>
                <w:lang w:val="lt-LT"/>
              </w:rPr>
            </w:pPr>
          </w:p>
          <w:p w:rsidR="00E573FB" w:rsidP="00E573FB" w:rsidRDefault="00E573FB" w14:paraId="07E64064" w14:textId="77777777">
            <w:pPr>
              <w:jc w:val="both"/>
              <w:rPr>
                <w:rFonts w:ascii="Times New Roman" w:hAnsi="Times New Roman" w:cs="Times New Roman"/>
                <w:color w:val="000000" w:themeColor="text1"/>
                <w:lang w:val="lt-LT"/>
              </w:rPr>
            </w:pPr>
          </w:p>
          <w:p w:rsidRPr="00E573FB" w:rsidR="00E573FB" w:rsidP="00E573FB" w:rsidRDefault="00E573FB" w14:paraId="5EFFC89F" w14:textId="1F7416FD">
            <w:pPr>
              <w:jc w:val="both"/>
              <w:rPr>
                <w:rFonts w:ascii="Times New Roman" w:hAnsi="Times New Roman" w:cs="Times New Roman"/>
                <w:color w:val="000000" w:themeColor="text1"/>
                <w:lang w:val="lt-LT"/>
              </w:rPr>
            </w:pPr>
          </w:p>
        </w:tc>
      </w:tr>
      <w:tr w:rsidRPr="002D4EFF" w:rsidR="00307DBE" w:rsidTr="0EC51C32" w14:paraId="3E37E6AF" w14:textId="77777777">
        <w:trPr>
          <w:trHeight w:val="347"/>
        </w:trPr>
        <w:tc>
          <w:tcPr>
            <w:tcW w:w="2832" w:type="dxa"/>
            <w:vMerge/>
            <w:tcMar/>
          </w:tcPr>
          <w:p w:rsidRPr="002D4EFF" w:rsidR="00307DBE" w:rsidP="00601959" w:rsidRDefault="00307DBE" w14:paraId="449031DA" w14:textId="77777777">
            <w:pPr>
              <w:ind w:left="360"/>
              <w:rPr>
                <w:rFonts w:ascii="Times New Roman" w:hAnsi="Times New Roman" w:cs="Times New Roman"/>
                <w:color w:val="000000" w:themeColor="text1"/>
                <w:lang w:val="lt-LT"/>
              </w:rPr>
            </w:pPr>
          </w:p>
        </w:tc>
        <w:tc>
          <w:tcPr>
            <w:tcW w:w="11338" w:type="dxa"/>
            <w:gridSpan w:val="2"/>
            <w:tcMar/>
          </w:tcPr>
          <w:p w:rsidRPr="002D4EFF" w:rsidR="00307DBE" w:rsidP="00307DBE" w:rsidRDefault="00307DBE" w14:paraId="1351A51C" w14:textId="214DF04B">
            <w:pPr>
              <w:jc w:val="cente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PSICHOAKTYVIŲ</w:t>
            </w:r>
            <w:r w:rsidRPr="002D4EFF" w:rsidR="002C473C">
              <w:rPr>
                <w:rFonts w:ascii="Times New Roman" w:hAnsi="Times New Roman" w:cs="Times New Roman"/>
                <w:color w:val="000000" w:themeColor="text1"/>
                <w:lang w:val="lt-LT"/>
              </w:rPr>
              <w:t>JŲ</w:t>
            </w:r>
            <w:r w:rsidRPr="002D4EFF">
              <w:rPr>
                <w:rFonts w:ascii="Times New Roman" w:hAnsi="Times New Roman" w:cs="Times New Roman"/>
                <w:color w:val="000000" w:themeColor="text1"/>
                <w:lang w:val="lt-LT"/>
              </w:rPr>
              <w:t xml:space="preserve"> MEDŽIAGŲ POVEIKIS ŽMOGUI</w:t>
            </w:r>
          </w:p>
        </w:tc>
      </w:tr>
      <w:tr w:rsidRPr="00D2152D" w:rsidR="00307DBE" w:rsidTr="0EC51C32" w14:paraId="53C4CFCB" w14:textId="77777777">
        <w:trPr>
          <w:trHeight w:val="2514"/>
        </w:trPr>
        <w:tc>
          <w:tcPr>
            <w:tcW w:w="2832" w:type="dxa"/>
            <w:vMerge/>
            <w:tcMar/>
          </w:tcPr>
          <w:p w:rsidRPr="002D4EFF" w:rsidR="00307DBE" w:rsidP="00601959" w:rsidRDefault="00307DBE" w14:paraId="257B6ABA" w14:textId="77777777">
            <w:pPr>
              <w:ind w:left="360"/>
              <w:rPr>
                <w:rFonts w:ascii="Times New Roman" w:hAnsi="Times New Roman" w:cs="Times New Roman"/>
                <w:color w:val="000000" w:themeColor="text1"/>
                <w:lang w:val="lt-LT"/>
              </w:rPr>
            </w:pPr>
          </w:p>
        </w:tc>
        <w:tc>
          <w:tcPr>
            <w:tcW w:w="5243" w:type="dxa"/>
            <w:tcMar/>
          </w:tcPr>
          <w:p w:rsidRPr="002D4EFF" w:rsidR="00307DBE" w:rsidP="006D19FE" w:rsidRDefault="00BC3227" w14:paraId="0ABA2EC0" w14:textId="49C94526">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Pristatomas </w:t>
            </w:r>
            <w:r w:rsidRPr="6337027E" w:rsidR="00307DBE">
              <w:rPr>
                <w:rFonts w:ascii="Times New Roman" w:hAnsi="Times New Roman" w:cs="Times New Roman"/>
                <w:color w:val="000000" w:themeColor="text1"/>
                <w:lang w:val="lt-LT"/>
              </w:rPr>
              <w:t>psichoaktyvių</w:t>
            </w:r>
            <w:r w:rsidRPr="6337027E">
              <w:rPr>
                <w:rFonts w:ascii="Times New Roman" w:hAnsi="Times New Roman" w:cs="Times New Roman"/>
                <w:color w:val="000000" w:themeColor="text1"/>
                <w:lang w:val="lt-LT"/>
              </w:rPr>
              <w:t>jų</w:t>
            </w:r>
            <w:r w:rsidRPr="6337027E" w:rsidR="00307DBE">
              <w:rPr>
                <w:rFonts w:ascii="Times New Roman" w:hAnsi="Times New Roman" w:cs="Times New Roman"/>
                <w:color w:val="000000" w:themeColor="text1"/>
                <w:lang w:val="lt-LT"/>
              </w:rPr>
              <w:t xml:space="preserve"> medžiagų vartojimo </w:t>
            </w:r>
            <w:r w:rsidRPr="6337027E">
              <w:rPr>
                <w:rFonts w:ascii="Times New Roman" w:hAnsi="Times New Roman" w:cs="Times New Roman"/>
                <w:color w:val="000000" w:themeColor="text1"/>
                <w:lang w:val="lt-LT"/>
              </w:rPr>
              <w:t xml:space="preserve">poveikis </w:t>
            </w:r>
            <w:r w:rsidRPr="6337027E" w:rsidR="00307DBE">
              <w:rPr>
                <w:rFonts w:ascii="Times New Roman" w:hAnsi="Times New Roman" w:cs="Times New Roman"/>
                <w:color w:val="000000" w:themeColor="text1"/>
                <w:lang w:val="lt-LT"/>
              </w:rPr>
              <w:t xml:space="preserve">fizinei </w:t>
            </w:r>
            <w:r w:rsidRPr="6337027E">
              <w:rPr>
                <w:rFonts w:ascii="Times New Roman" w:hAnsi="Times New Roman" w:cs="Times New Roman"/>
                <w:color w:val="000000" w:themeColor="text1"/>
                <w:lang w:val="lt-LT"/>
              </w:rPr>
              <w:t xml:space="preserve">ir </w:t>
            </w:r>
            <w:r w:rsidRPr="6337027E" w:rsidR="00307DBE">
              <w:rPr>
                <w:rFonts w:ascii="Times New Roman" w:hAnsi="Times New Roman" w:cs="Times New Roman"/>
                <w:color w:val="000000" w:themeColor="text1"/>
                <w:lang w:val="lt-LT"/>
              </w:rPr>
              <w:t>psichinei</w:t>
            </w:r>
            <w:r w:rsidRPr="6337027E" w:rsidR="009A755B">
              <w:rPr>
                <w:rFonts w:ascii="Times New Roman" w:hAnsi="Times New Roman" w:cs="Times New Roman"/>
                <w:color w:val="000000" w:themeColor="text1"/>
                <w:lang w:val="lt-LT"/>
              </w:rPr>
              <w:t xml:space="preserve"> žmogaus</w:t>
            </w:r>
            <w:r w:rsidRPr="6337027E" w:rsidR="00307DBE">
              <w:rPr>
                <w:rFonts w:ascii="Times New Roman" w:hAnsi="Times New Roman" w:cs="Times New Roman"/>
                <w:color w:val="000000" w:themeColor="text1"/>
                <w:lang w:val="lt-LT"/>
              </w:rPr>
              <w:t xml:space="preserve"> sveikatai (skaidrė Nr. 5).</w:t>
            </w:r>
          </w:p>
        </w:tc>
        <w:tc>
          <w:tcPr>
            <w:tcW w:w="6095" w:type="dxa"/>
            <w:tcMar/>
          </w:tcPr>
          <w:p w:rsidRPr="002D4EFF" w:rsidR="009A755B" w:rsidP="00822301" w:rsidRDefault="009A755B" w14:paraId="225F8906" w14:textId="2F1E957F">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Trumpai galima paaiškinti poveikį žmogaus sveikatai</w:t>
            </w:r>
            <w:r w:rsidRPr="6337027E" w:rsidR="00BC3227">
              <w:rPr>
                <w:rFonts w:ascii="Times New Roman" w:hAnsi="Times New Roman" w:cs="Times New Roman"/>
                <w:color w:val="000000" w:themeColor="text1"/>
                <w:lang w:val="lt-LT"/>
              </w:rPr>
              <w:t>:</w:t>
            </w:r>
          </w:p>
          <w:p w:rsidR="00307DBE" w:rsidP="00AB0755" w:rsidRDefault="00BC3227" w14:paraId="63D2F6A1" w14:textId="542D3FCB">
            <w:pPr>
              <w:pStyle w:val="ListParagraph"/>
              <w:numPr>
                <w:ilvl w:val="0"/>
                <w:numId w:val="16"/>
              </w:numPr>
              <w:jc w:val="both"/>
              <w:rPr>
                <w:rStyle w:val="oypena"/>
                <w:rFonts w:ascii="Times New Roman" w:hAnsi="Times New Roman" w:cs="Times New Roman"/>
                <w:color w:val="000000" w:themeColor="text1"/>
                <w:lang w:val="lt-LT"/>
              </w:rPr>
            </w:pPr>
            <w:r w:rsidRPr="6337027E">
              <w:rPr>
                <w:rStyle w:val="oypena"/>
                <w:rFonts w:ascii="Times New Roman" w:hAnsi="Times New Roman" w:cs="Times New Roman"/>
                <w:color w:val="000000" w:themeColor="text1"/>
                <w:lang w:val="lt-LT"/>
              </w:rPr>
              <w:t>smegenys</w:t>
            </w:r>
            <w:r w:rsidRPr="6337027E">
              <w:rPr>
                <w:rStyle w:val="apple-converted-space"/>
                <w:rFonts w:ascii="Times New Roman" w:hAnsi="Times New Roman" w:cs="Times New Roman"/>
                <w:color w:val="000000" w:themeColor="text1"/>
                <w:lang w:val="lt-LT"/>
              </w:rPr>
              <w:t> </w:t>
            </w:r>
            <w:r w:rsidRPr="6337027E" w:rsidR="00307DBE">
              <w:rPr>
                <w:rStyle w:val="oypena"/>
                <w:rFonts w:ascii="Times New Roman" w:hAnsi="Times New Roman" w:cs="Times New Roman"/>
                <w:color w:val="000000" w:themeColor="text1"/>
                <w:lang w:val="lt-LT"/>
              </w:rPr>
              <w:t>sunkiau patir</w:t>
            </w:r>
            <w:r w:rsidRPr="6337027E" w:rsidR="005F710C">
              <w:rPr>
                <w:rStyle w:val="oypena"/>
                <w:rFonts w:ascii="Times New Roman" w:hAnsi="Times New Roman" w:cs="Times New Roman"/>
                <w:color w:val="000000" w:themeColor="text1"/>
                <w:lang w:val="lt-LT"/>
              </w:rPr>
              <w:t>ia</w:t>
            </w:r>
            <w:r w:rsidRPr="6337027E" w:rsidR="00307DBE">
              <w:rPr>
                <w:rStyle w:val="oypena"/>
                <w:rFonts w:ascii="Times New Roman" w:hAnsi="Times New Roman" w:cs="Times New Roman"/>
                <w:color w:val="000000" w:themeColor="text1"/>
                <w:lang w:val="lt-LT"/>
              </w:rPr>
              <w:t xml:space="preserve"> malonumą (nes smegenys nebegali prigaminti tiek daug dopamino, kad sukeltų tokį malonumą, kaip</w:t>
            </w:r>
            <w:r w:rsidRPr="6337027E" w:rsidR="00154B19">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pavyzdžiui</w:t>
            </w:r>
            <w:r w:rsidRPr="6337027E" w:rsidR="00154B19">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narkotikai), </w:t>
            </w:r>
            <w:r w:rsidRPr="6337027E" w:rsidR="00154B19">
              <w:rPr>
                <w:rStyle w:val="oypena"/>
                <w:rFonts w:ascii="Times New Roman" w:hAnsi="Times New Roman" w:cs="Times New Roman"/>
                <w:color w:val="000000" w:themeColor="text1"/>
                <w:lang w:val="lt-LT"/>
              </w:rPr>
              <w:t xml:space="preserve">vyksta </w:t>
            </w:r>
            <w:r w:rsidRPr="6337027E" w:rsidR="00307DBE">
              <w:rPr>
                <w:rStyle w:val="oypena"/>
                <w:rFonts w:ascii="Times New Roman" w:hAnsi="Times New Roman" w:cs="Times New Roman"/>
                <w:color w:val="000000" w:themeColor="text1"/>
                <w:lang w:val="lt-LT"/>
              </w:rPr>
              <w:t>ne</w:t>
            </w:r>
            <w:r w:rsidRPr="6337027E" w:rsidR="00DA57C4">
              <w:rPr>
                <w:rStyle w:val="oypena"/>
                <w:rFonts w:ascii="Times New Roman" w:hAnsi="Times New Roman" w:cs="Times New Roman"/>
                <w:color w:val="000000" w:themeColor="text1"/>
                <w:lang w:val="lt-LT"/>
              </w:rPr>
              <w:t>u</w:t>
            </w:r>
            <w:r w:rsidRPr="6337027E" w:rsidR="00307DBE">
              <w:rPr>
                <w:rStyle w:val="oypena"/>
                <w:rFonts w:ascii="Times New Roman" w:hAnsi="Times New Roman" w:cs="Times New Roman"/>
                <w:color w:val="000000" w:themeColor="text1"/>
                <w:lang w:val="lt-LT"/>
              </w:rPr>
              <w:t xml:space="preserve">ronų (jie perduoda nervinį impulsą) žūtis, </w:t>
            </w:r>
            <w:r w:rsidRPr="6337027E" w:rsidR="00154B19">
              <w:rPr>
                <w:rStyle w:val="oypena"/>
                <w:rFonts w:ascii="Times New Roman" w:hAnsi="Times New Roman" w:cs="Times New Roman"/>
                <w:color w:val="000000" w:themeColor="text1"/>
                <w:lang w:val="lt-LT"/>
              </w:rPr>
              <w:t xml:space="preserve">kyla </w:t>
            </w:r>
            <w:r w:rsidRPr="6337027E" w:rsidR="00307DBE">
              <w:rPr>
                <w:rStyle w:val="oypena"/>
                <w:rFonts w:ascii="Times New Roman" w:hAnsi="Times New Roman" w:cs="Times New Roman"/>
                <w:color w:val="000000" w:themeColor="text1"/>
                <w:lang w:val="lt-LT"/>
              </w:rPr>
              <w:t xml:space="preserve">atminties </w:t>
            </w:r>
            <w:r w:rsidRPr="6337027E" w:rsidR="00154B19">
              <w:rPr>
                <w:rStyle w:val="oypena"/>
                <w:rFonts w:ascii="Times New Roman" w:hAnsi="Times New Roman" w:cs="Times New Roman"/>
                <w:color w:val="000000" w:themeColor="text1"/>
                <w:lang w:val="lt-LT"/>
              </w:rPr>
              <w:t>sutrikimų</w:t>
            </w:r>
            <w:r w:rsidRPr="6337027E" w:rsidR="00307DBE">
              <w:rPr>
                <w:rStyle w:val="oypena"/>
                <w:rFonts w:ascii="Times New Roman" w:hAnsi="Times New Roman" w:cs="Times New Roman"/>
                <w:color w:val="000000" w:themeColor="text1"/>
                <w:lang w:val="lt-LT"/>
              </w:rPr>
              <w:t>;</w:t>
            </w:r>
          </w:p>
          <w:p w:rsidR="005E6B85" w:rsidP="00AB0755" w:rsidRDefault="00D2152D" w14:paraId="3787C11F" w14:textId="1D20A3B0">
            <w:pPr>
              <w:numPr>
                <w:ilvl w:val="0"/>
                <w:numId w:val="16"/>
              </w:numPr>
              <w:spacing w:before="100" w:beforeAutospacing="1" w:after="100" w:afterAutospacing="1"/>
              <w:jc w:val="both"/>
              <w:rPr>
                <w:rStyle w:val="oypena"/>
                <w:rFonts w:ascii="Times New Roman" w:hAnsi="Times New Roman" w:cs="Times New Roman"/>
                <w:color w:val="000000" w:themeColor="text1"/>
                <w:lang w:val="lt-LT"/>
              </w:rPr>
            </w:pPr>
            <w:r w:rsidRPr="29E5DB84">
              <w:rPr>
                <w:rStyle w:val="oypena"/>
                <w:rFonts w:ascii="Times New Roman" w:hAnsi="Times New Roman" w:cs="Times New Roman"/>
                <w:color w:val="000000" w:themeColor="text1"/>
                <w:lang w:val="lt-LT"/>
              </w:rPr>
              <w:t>širdis</w:t>
            </w:r>
            <w:r w:rsidRPr="29E5DB84">
              <w:rPr>
                <w:rStyle w:val="apple-converted-space"/>
                <w:rFonts w:ascii="Times New Roman" w:hAnsi="Times New Roman" w:cs="Times New Roman"/>
                <w:color w:val="000000" w:themeColor="text1"/>
                <w:lang w:val="lt-LT"/>
              </w:rPr>
              <w:t> </w:t>
            </w:r>
            <w:r w:rsidRPr="29E5DB84">
              <w:rPr>
                <w:rStyle w:val="oypena"/>
                <w:rFonts w:ascii="Times New Roman" w:hAnsi="Times New Roman" w:cs="Times New Roman"/>
                <w:color w:val="000000" w:themeColor="text1"/>
                <w:lang w:val="lt-LT"/>
              </w:rPr>
              <w:t>–</w:t>
            </w:r>
            <w:r w:rsidRPr="29E5DB84" w:rsidR="6B18C2F9">
              <w:rPr>
                <w:rStyle w:val="oypena"/>
                <w:rFonts w:ascii="Times New Roman" w:hAnsi="Times New Roman" w:cs="Times New Roman"/>
                <w:color w:val="000000" w:themeColor="text1"/>
                <w:lang w:val="lt-LT"/>
              </w:rPr>
              <w:t xml:space="preserve"> </w:t>
            </w:r>
            <w:r w:rsidRPr="29E5DB84">
              <w:rPr>
                <w:rStyle w:val="oypena"/>
                <w:rFonts w:ascii="Times New Roman" w:hAnsi="Times New Roman" w:cs="Times New Roman"/>
                <w:color w:val="000000" w:themeColor="text1"/>
                <w:lang w:val="lt-LT"/>
              </w:rPr>
              <w:t>psichoaktyviųjų medžiagų vartojimas gali padidinti adrenalino kiekį kraujyje, tai paskatina širdį plakti dažniau, medžiagų perdozavimas gali sukelti miokardo infarktą. Ilgalaikis psichoaktyviųjų medžiagų vartojimas silpnina širdies darbą;</w:t>
            </w:r>
          </w:p>
          <w:p w:rsidRPr="005E6B85" w:rsidR="005E6B85" w:rsidP="00AB0755" w:rsidRDefault="005E6B85" w14:paraId="72C76423" w14:textId="77777777">
            <w:pPr>
              <w:pStyle w:val="ListParagraph"/>
              <w:numPr>
                <w:ilvl w:val="0"/>
                <w:numId w:val="16"/>
              </w:numPr>
              <w:jc w:val="both"/>
              <w:rPr>
                <w:rFonts w:ascii="Times New Roman" w:hAnsi="Times New Roman" w:cs="Times New Roman"/>
                <w:color w:val="000000" w:themeColor="text1"/>
                <w:lang w:val="lt-LT"/>
              </w:rPr>
            </w:pPr>
            <w:r w:rsidRPr="005E6B85">
              <w:rPr>
                <w:rFonts w:ascii="Times New Roman" w:hAnsi="Times New Roman" w:cs="Times New Roman"/>
                <w:color w:val="000000" w:themeColor="text1"/>
                <w:lang w:val="lt-LT"/>
              </w:rPr>
              <w:t>kepenys – gali būti pažeistos dėl atsiradusių infekcinių ligų (hepatitai), kurios gali pakenkti kepenų funkcijai, o blogiausiu atveju kepenys gali žūti;</w:t>
            </w:r>
          </w:p>
          <w:p w:rsidRPr="005E6B85" w:rsidR="005E6B85" w:rsidP="00AB0755" w:rsidRDefault="005E6B85" w14:paraId="4AC3E31B" w14:textId="77777777">
            <w:pPr>
              <w:pStyle w:val="ListParagraph"/>
              <w:numPr>
                <w:ilvl w:val="0"/>
                <w:numId w:val="16"/>
              </w:numPr>
              <w:jc w:val="both"/>
              <w:rPr>
                <w:rFonts w:ascii="Times New Roman" w:hAnsi="Times New Roman" w:cs="Times New Roman"/>
                <w:color w:val="000000" w:themeColor="text1"/>
                <w:lang w:val="lt-LT"/>
              </w:rPr>
            </w:pPr>
            <w:r w:rsidRPr="005E6B85">
              <w:rPr>
                <w:rFonts w:ascii="Times New Roman" w:hAnsi="Times New Roman" w:cs="Times New Roman"/>
                <w:color w:val="000000" w:themeColor="text1"/>
                <w:lang w:val="lt-LT"/>
              </w:rPr>
              <w:lastRenderedPageBreak/>
              <w:t>plaučiai – psichoaktyviųjų medžiagų (pavyzdžiui, nikotino) vartojimas didina astmos riziką ir bakterinių infekcijų riziką, taip pat neigiamai veikia plaučių vystymąsi;</w:t>
            </w:r>
          </w:p>
          <w:p w:rsidRPr="005E6B85" w:rsidR="00307DBE" w:rsidP="00AB0755" w:rsidRDefault="00154B19" w14:paraId="2F4C5D59" w14:textId="0F5DD6E3">
            <w:pPr>
              <w:numPr>
                <w:ilvl w:val="0"/>
                <w:numId w:val="16"/>
              </w:numPr>
              <w:spacing w:before="100" w:beforeAutospacing="1" w:after="100" w:afterAutospacing="1"/>
              <w:jc w:val="both"/>
              <w:rPr>
                <w:rFonts w:ascii="Times New Roman" w:hAnsi="Times New Roman" w:cs="Times New Roman"/>
                <w:color w:val="000000" w:themeColor="text1"/>
                <w:lang w:val="lt-LT"/>
              </w:rPr>
            </w:pPr>
            <w:r w:rsidRPr="005E6B85">
              <w:rPr>
                <w:rStyle w:val="oypena"/>
                <w:rFonts w:ascii="Times New Roman" w:hAnsi="Times New Roman" w:cs="Times New Roman"/>
                <w:color w:val="000000" w:themeColor="text1"/>
                <w:lang w:val="lt-LT"/>
              </w:rPr>
              <w:t xml:space="preserve">santykiai </w:t>
            </w:r>
            <w:r w:rsidRPr="005E6B85" w:rsidR="00307DBE">
              <w:rPr>
                <w:rStyle w:val="oypena"/>
                <w:rFonts w:ascii="Times New Roman" w:hAnsi="Times New Roman" w:cs="Times New Roman"/>
                <w:color w:val="000000" w:themeColor="text1"/>
                <w:lang w:val="lt-LT"/>
              </w:rPr>
              <w:t>su aplinkiniais</w:t>
            </w:r>
            <w:r w:rsidRPr="005E6B85" w:rsidR="00307DBE">
              <w:rPr>
                <w:rStyle w:val="apple-converted-space"/>
                <w:rFonts w:ascii="Times New Roman" w:hAnsi="Times New Roman" w:cs="Times New Roman"/>
                <w:color w:val="000000" w:themeColor="text1"/>
                <w:lang w:val="lt-LT"/>
              </w:rPr>
              <w:t> </w:t>
            </w:r>
            <w:r w:rsidRPr="005E6B85" w:rsidR="00307DBE">
              <w:rPr>
                <w:rStyle w:val="oypena"/>
                <w:rFonts w:ascii="Times New Roman" w:hAnsi="Times New Roman" w:cs="Times New Roman"/>
                <w:color w:val="000000" w:themeColor="text1"/>
                <w:lang w:val="lt-LT"/>
              </w:rPr>
              <w:t>– dažnai psichoaktyvių</w:t>
            </w:r>
            <w:r w:rsidRPr="005E6B85">
              <w:rPr>
                <w:rStyle w:val="oypena"/>
                <w:rFonts w:ascii="Times New Roman" w:hAnsi="Times New Roman" w:cs="Times New Roman"/>
                <w:color w:val="000000" w:themeColor="text1"/>
                <w:lang w:val="lt-LT"/>
              </w:rPr>
              <w:t>jų</w:t>
            </w:r>
            <w:r w:rsidRPr="005E6B85" w:rsidR="00307DBE">
              <w:rPr>
                <w:rStyle w:val="oypena"/>
                <w:rFonts w:ascii="Times New Roman" w:hAnsi="Times New Roman" w:cs="Times New Roman"/>
                <w:color w:val="000000" w:themeColor="text1"/>
                <w:lang w:val="lt-LT"/>
              </w:rPr>
              <w:t xml:space="preserve"> medžiagų vartojimas tampa </w:t>
            </w:r>
            <w:r w:rsidRPr="005E6B85">
              <w:rPr>
                <w:rStyle w:val="oypena"/>
                <w:rFonts w:ascii="Times New Roman" w:hAnsi="Times New Roman" w:cs="Times New Roman"/>
                <w:color w:val="000000" w:themeColor="text1"/>
                <w:lang w:val="lt-LT"/>
              </w:rPr>
              <w:t>svarbiausia užduotimi</w:t>
            </w:r>
            <w:r w:rsidRPr="005E6B85" w:rsidR="00307DBE">
              <w:rPr>
                <w:rStyle w:val="oypena"/>
                <w:rFonts w:ascii="Times New Roman" w:hAnsi="Times New Roman" w:cs="Times New Roman"/>
                <w:color w:val="000000" w:themeColor="text1"/>
                <w:lang w:val="lt-LT"/>
              </w:rPr>
              <w:t xml:space="preserve">, todėl nebesugebama išlaikyti santykių ir socialinių </w:t>
            </w:r>
            <w:r w:rsidRPr="005E6B85">
              <w:rPr>
                <w:rStyle w:val="oypena"/>
                <w:rFonts w:ascii="Times New Roman" w:hAnsi="Times New Roman" w:cs="Times New Roman"/>
                <w:color w:val="000000" w:themeColor="text1"/>
                <w:lang w:val="lt-LT"/>
              </w:rPr>
              <w:t>ryšių</w:t>
            </w:r>
            <w:r w:rsidRPr="005E6B85" w:rsidR="00307DBE">
              <w:rPr>
                <w:rStyle w:val="oypena"/>
                <w:rFonts w:ascii="Times New Roman" w:hAnsi="Times New Roman" w:cs="Times New Roman"/>
                <w:color w:val="000000" w:themeColor="text1"/>
                <w:lang w:val="lt-LT"/>
              </w:rPr>
              <w:t xml:space="preserve">, dėl </w:t>
            </w:r>
            <w:r w:rsidRPr="005E6B85">
              <w:rPr>
                <w:rStyle w:val="oypena"/>
                <w:rFonts w:ascii="Times New Roman" w:hAnsi="Times New Roman" w:cs="Times New Roman"/>
                <w:color w:val="000000" w:themeColor="text1"/>
                <w:lang w:val="lt-LT"/>
              </w:rPr>
              <w:t xml:space="preserve">to </w:t>
            </w:r>
            <w:r w:rsidRPr="005E6B85" w:rsidR="00307DBE">
              <w:rPr>
                <w:rStyle w:val="oypena"/>
                <w:rFonts w:ascii="Times New Roman" w:hAnsi="Times New Roman" w:cs="Times New Roman"/>
                <w:color w:val="000000" w:themeColor="text1"/>
                <w:lang w:val="lt-LT"/>
              </w:rPr>
              <w:t>prastėja santykiai su aplinkiniais;</w:t>
            </w:r>
          </w:p>
          <w:p w:rsidRPr="002D4EFF" w:rsidR="00307DBE" w:rsidP="00AB0755" w:rsidRDefault="00154B19" w14:paraId="1FA5F786" w14:textId="26A25F9A">
            <w:pPr>
              <w:numPr>
                <w:ilvl w:val="0"/>
                <w:numId w:val="16"/>
              </w:numPr>
              <w:spacing w:before="100" w:beforeAutospacing="1" w:after="100" w:afterAutospacing="1"/>
              <w:jc w:val="both"/>
              <w:rPr>
                <w:rFonts w:ascii="Times New Roman" w:hAnsi="Times New Roman" w:cs="Times New Roman"/>
                <w:color w:val="000000" w:themeColor="text1"/>
                <w:lang w:val="lt-LT"/>
              </w:rPr>
            </w:pPr>
            <w:r w:rsidRPr="6337027E">
              <w:rPr>
                <w:rStyle w:val="oypena"/>
                <w:rFonts w:ascii="Times New Roman" w:hAnsi="Times New Roman" w:cs="Times New Roman"/>
                <w:color w:val="000000" w:themeColor="text1"/>
                <w:lang w:val="lt-LT"/>
              </w:rPr>
              <w:t xml:space="preserve">bandymai </w:t>
            </w:r>
            <w:r w:rsidRPr="6337027E" w:rsidR="00307DBE">
              <w:rPr>
                <w:rStyle w:val="oypena"/>
                <w:rFonts w:ascii="Times New Roman" w:hAnsi="Times New Roman" w:cs="Times New Roman"/>
                <w:color w:val="000000" w:themeColor="text1"/>
                <w:lang w:val="lt-LT"/>
              </w:rPr>
              <w:t>nusižudyti</w:t>
            </w:r>
            <w:r w:rsidRPr="6337027E" w:rsidR="00307DBE">
              <w:rPr>
                <w:rStyle w:val="apple-converted-space"/>
                <w:rFonts w:ascii="Times New Roman" w:hAnsi="Times New Roman" w:cs="Times New Roman"/>
                <w:color w:val="000000" w:themeColor="text1"/>
                <w:lang w:val="lt-LT"/>
              </w:rPr>
              <w:t> </w:t>
            </w:r>
            <w:r w:rsidRPr="6337027E" w:rsidR="00307DBE">
              <w:rPr>
                <w:rStyle w:val="oypena"/>
                <w:rFonts w:ascii="Times New Roman" w:hAnsi="Times New Roman" w:cs="Times New Roman"/>
                <w:color w:val="000000" w:themeColor="text1"/>
                <w:lang w:val="lt-LT"/>
              </w:rPr>
              <w:t>– tam tikros psichoaktyvios</w:t>
            </w:r>
            <w:r w:rsidRPr="6337027E">
              <w:rPr>
                <w:rStyle w:val="oypena"/>
                <w:rFonts w:ascii="Times New Roman" w:hAnsi="Times New Roman" w:cs="Times New Roman"/>
                <w:color w:val="000000" w:themeColor="text1"/>
                <w:lang w:val="lt-LT"/>
              </w:rPr>
              <w:t>ios</w:t>
            </w:r>
            <w:r w:rsidRPr="6337027E" w:rsidR="00307DBE">
              <w:rPr>
                <w:rStyle w:val="oypena"/>
                <w:rFonts w:ascii="Times New Roman" w:hAnsi="Times New Roman" w:cs="Times New Roman"/>
                <w:color w:val="000000" w:themeColor="text1"/>
                <w:lang w:val="lt-LT"/>
              </w:rPr>
              <w:t xml:space="preserve"> medžiagos gali sukelti tokias stiprias haliucinacijas, </w:t>
            </w:r>
            <w:r w:rsidRPr="6337027E">
              <w:rPr>
                <w:rStyle w:val="oypena"/>
                <w:rFonts w:ascii="Times New Roman" w:hAnsi="Times New Roman" w:cs="Times New Roman"/>
                <w:color w:val="000000" w:themeColor="text1"/>
                <w:lang w:val="lt-LT"/>
              </w:rPr>
              <w:t xml:space="preserve">kad </w:t>
            </w:r>
            <w:r w:rsidRPr="6337027E" w:rsidR="00307DBE">
              <w:rPr>
                <w:rStyle w:val="oypena"/>
                <w:rFonts w:ascii="Times New Roman" w:hAnsi="Times New Roman" w:cs="Times New Roman"/>
                <w:color w:val="000000" w:themeColor="text1"/>
                <w:lang w:val="lt-LT"/>
              </w:rPr>
              <w:t xml:space="preserve">žmogus gali nusižudyti. Bandymas nusižudyti gali </w:t>
            </w:r>
            <w:r w:rsidRPr="6337027E">
              <w:rPr>
                <w:rStyle w:val="oypena"/>
                <w:rFonts w:ascii="Times New Roman" w:hAnsi="Times New Roman" w:cs="Times New Roman"/>
                <w:color w:val="000000" w:themeColor="text1"/>
                <w:lang w:val="lt-LT"/>
              </w:rPr>
              <w:t xml:space="preserve">kilti </w:t>
            </w:r>
            <w:r w:rsidRPr="6337027E" w:rsidR="00307DBE">
              <w:rPr>
                <w:rStyle w:val="oypena"/>
                <w:rFonts w:ascii="Times New Roman" w:hAnsi="Times New Roman" w:cs="Times New Roman"/>
                <w:color w:val="000000" w:themeColor="text1"/>
                <w:lang w:val="lt-LT"/>
              </w:rPr>
              <w:t>ir tada, kai žmogus nebegali pasiekti to malonumo, kurį suteikė psichoaktyvi</w:t>
            </w:r>
            <w:r w:rsidRPr="6337027E">
              <w:rPr>
                <w:rStyle w:val="oypena"/>
                <w:rFonts w:ascii="Times New Roman" w:hAnsi="Times New Roman" w:cs="Times New Roman"/>
                <w:color w:val="000000" w:themeColor="text1"/>
                <w:lang w:val="lt-LT"/>
              </w:rPr>
              <w:t>oji</w:t>
            </w:r>
            <w:r w:rsidRPr="6337027E" w:rsidR="00307DBE">
              <w:rPr>
                <w:rStyle w:val="oypena"/>
                <w:rFonts w:ascii="Times New Roman" w:hAnsi="Times New Roman" w:cs="Times New Roman"/>
                <w:color w:val="000000" w:themeColor="text1"/>
                <w:lang w:val="lt-LT"/>
              </w:rPr>
              <w:t xml:space="preserve"> medžiaga;</w:t>
            </w:r>
          </w:p>
          <w:p w:rsidRPr="002D4EFF" w:rsidR="00307DBE" w:rsidP="00AB0755" w:rsidRDefault="00154B19" w14:paraId="01E192D5" w14:textId="5A1354FE">
            <w:pPr>
              <w:numPr>
                <w:ilvl w:val="0"/>
                <w:numId w:val="16"/>
              </w:numPr>
              <w:spacing w:before="100" w:beforeAutospacing="1" w:after="100" w:afterAutospacing="1"/>
              <w:jc w:val="both"/>
              <w:rPr>
                <w:rFonts w:ascii="Times New Roman" w:hAnsi="Times New Roman" w:cs="Times New Roman"/>
                <w:color w:val="000000" w:themeColor="text1"/>
                <w:lang w:val="lt-LT"/>
              </w:rPr>
            </w:pPr>
            <w:r w:rsidRPr="6337027E">
              <w:rPr>
                <w:rStyle w:val="oypena"/>
                <w:rFonts w:ascii="Times New Roman" w:hAnsi="Times New Roman" w:cs="Times New Roman"/>
                <w:color w:val="000000" w:themeColor="text1"/>
                <w:lang w:val="lt-LT"/>
              </w:rPr>
              <w:t>i</w:t>
            </w:r>
            <w:r w:rsidRPr="6337027E" w:rsidR="00307DBE">
              <w:rPr>
                <w:rStyle w:val="oypena"/>
                <w:rFonts w:ascii="Times New Roman" w:hAnsi="Times New Roman" w:cs="Times New Roman"/>
                <w:color w:val="000000" w:themeColor="text1"/>
                <w:lang w:val="lt-LT"/>
              </w:rPr>
              <w:t>nfekcinės ligos</w:t>
            </w:r>
            <w:r w:rsidRPr="6337027E" w:rsidR="00307DBE">
              <w:rPr>
                <w:rStyle w:val="apple-converted-space"/>
                <w:rFonts w:ascii="Times New Roman" w:hAnsi="Times New Roman" w:cs="Times New Roman"/>
                <w:color w:val="000000" w:themeColor="text1"/>
                <w:lang w:val="lt-LT"/>
              </w:rPr>
              <w:t> </w:t>
            </w:r>
            <w:r w:rsidRPr="6337027E" w:rsidR="00307DBE">
              <w:rPr>
                <w:rStyle w:val="oypena"/>
                <w:rFonts w:ascii="Times New Roman" w:hAnsi="Times New Roman" w:cs="Times New Roman"/>
                <w:color w:val="000000" w:themeColor="text1"/>
                <w:lang w:val="lt-LT"/>
              </w:rPr>
              <w:t xml:space="preserve">– jų atsiradimą lemia </w:t>
            </w:r>
            <w:r w:rsidRPr="6337027E" w:rsidR="0042391F">
              <w:rPr>
                <w:rStyle w:val="oypena"/>
                <w:rFonts w:ascii="Times New Roman" w:hAnsi="Times New Roman" w:cs="Times New Roman"/>
                <w:color w:val="000000" w:themeColor="text1"/>
                <w:lang w:val="lt-LT"/>
              </w:rPr>
              <w:t>psichoaktyvių</w:t>
            </w:r>
            <w:r w:rsidRPr="6337027E">
              <w:rPr>
                <w:rStyle w:val="oypena"/>
                <w:rFonts w:ascii="Times New Roman" w:hAnsi="Times New Roman" w:cs="Times New Roman"/>
                <w:color w:val="000000" w:themeColor="text1"/>
                <w:lang w:val="lt-LT"/>
              </w:rPr>
              <w:t>jų</w:t>
            </w:r>
            <w:r w:rsidRPr="6337027E" w:rsidR="0042391F">
              <w:rPr>
                <w:rStyle w:val="oypena"/>
                <w:rFonts w:ascii="Times New Roman" w:hAnsi="Times New Roman" w:cs="Times New Roman"/>
                <w:color w:val="000000" w:themeColor="text1"/>
                <w:lang w:val="lt-LT"/>
              </w:rPr>
              <w:t xml:space="preserve"> medžiagų (pavyzdžiui</w:t>
            </w:r>
            <w:r w:rsidRPr="6337027E">
              <w:rPr>
                <w:rStyle w:val="oypena"/>
                <w:rFonts w:ascii="Times New Roman" w:hAnsi="Times New Roman" w:cs="Times New Roman"/>
                <w:color w:val="000000" w:themeColor="text1"/>
                <w:lang w:val="lt-LT"/>
              </w:rPr>
              <w:t>,</w:t>
            </w:r>
            <w:r w:rsidRPr="6337027E" w:rsidR="0042391F">
              <w:rPr>
                <w:rStyle w:val="oypena"/>
                <w:rFonts w:ascii="Times New Roman" w:hAnsi="Times New Roman" w:cs="Times New Roman"/>
                <w:color w:val="000000" w:themeColor="text1"/>
                <w:lang w:val="lt-LT"/>
              </w:rPr>
              <w:t xml:space="preserve"> </w:t>
            </w:r>
            <w:r w:rsidRPr="6337027E" w:rsidR="00307DBE">
              <w:rPr>
                <w:rStyle w:val="oypena"/>
                <w:rFonts w:ascii="Times New Roman" w:hAnsi="Times New Roman" w:cs="Times New Roman"/>
                <w:color w:val="000000" w:themeColor="text1"/>
                <w:lang w:val="lt-LT"/>
              </w:rPr>
              <w:t>narkotikų</w:t>
            </w:r>
            <w:r w:rsidRPr="6337027E" w:rsidR="0042391F">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vartojimo būdas</w:t>
            </w:r>
            <w:r w:rsidRPr="6337027E">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švirkštai, kurie dažnai naudojami kelių žmonių, padidina tokių ligų kaip ŽIV, įvairių hepatitų atsiradimą</w:t>
            </w:r>
            <w:r w:rsidRPr="6337027E" w:rsidR="0042391F">
              <w:rPr>
                <w:rStyle w:val="oypena"/>
                <w:rFonts w:ascii="Times New Roman" w:hAnsi="Times New Roman" w:cs="Times New Roman"/>
                <w:color w:val="000000" w:themeColor="text1"/>
                <w:lang w:val="lt-LT"/>
              </w:rPr>
              <w:t>;</w:t>
            </w:r>
          </w:p>
          <w:p w:rsidRPr="002D4EFF" w:rsidR="00307DBE" w:rsidP="00AB0755" w:rsidRDefault="00B7047E" w14:paraId="719F9607" w14:textId="1DDA38D6">
            <w:pPr>
              <w:numPr>
                <w:ilvl w:val="0"/>
                <w:numId w:val="16"/>
              </w:numPr>
              <w:spacing w:before="100" w:beforeAutospacing="1" w:after="100" w:afterAutospacing="1"/>
              <w:jc w:val="both"/>
              <w:rPr>
                <w:rFonts w:ascii="Times New Roman" w:hAnsi="Times New Roman" w:eastAsia="Times New Roman" w:cs="Times New Roman"/>
                <w:color w:val="000000" w:themeColor="text1"/>
                <w:lang w:val="lt-LT"/>
              </w:rPr>
            </w:pPr>
            <w:r w:rsidRPr="6337027E">
              <w:rPr>
                <w:rStyle w:val="oypena"/>
                <w:rFonts w:ascii="Times New Roman" w:hAnsi="Times New Roman" w:cs="Times New Roman"/>
                <w:color w:val="000000" w:themeColor="text1"/>
                <w:lang w:val="lt-LT"/>
              </w:rPr>
              <w:t xml:space="preserve">psichikos </w:t>
            </w:r>
            <w:r w:rsidRPr="6337027E" w:rsidR="00307DBE">
              <w:rPr>
                <w:rStyle w:val="oypena"/>
                <w:rFonts w:ascii="Times New Roman" w:hAnsi="Times New Roman" w:cs="Times New Roman"/>
                <w:color w:val="000000" w:themeColor="text1"/>
                <w:lang w:val="lt-LT"/>
              </w:rPr>
              <w:t>sveikatos sutrikimai –</w:t>
            </w:r>
            <w:r w:rsidRPr="6337027E" w:rsidR="00307DBE">
              <w:rPr>
                <w:rStyle w:val="apple-converted-space"/>
                <w:rFonts w:ascii="Times New Roman" w:hAnsi="Times New Roman" w:cs="Times New Roman"/>
                <w:color w:val="000000" w:themeColor="text1"/>
                <w:lang w:val="lt-LT"/>
              </w:rPr>
              <w:t> </w:t>
            </w:r>
            <w:r w:rsidRPr="6337027E" w:rsidR="0042391F">
              <w:rPr>
                <w:rStyle w:val="oypena"/>
                <w:rFonts w:ascii="Times New Roman" w:hAnsi="Times New Roman" w:cs="Times New Roman"/>
                <w:color w:val="000000" w:themeColor="text1"/>
                <w:lang w:val="lt-LT"/>
              </w:rPr>
              <w:t>psichoaktyvių</w:t>
            </w:r>
            <w:r w:rsidRPr="6337027E">
              <w:rPr>
                <w:rStyle w:val="oypena"/>
                <w:rFonts w:ascii="Times New Roman" w:hAnsi="Times New Roman" w:cs="Times New Roman"/>
                <w:color w:val="000000" w:themeColor="text1"/>
                <w:lang w:val="lt-LT"/>
              </w:rPr>
              <w:t>jų</w:t>
            </w:r>
            <w:r w:rsidRPr="6337027E" w:rsidR="0042391F">
              <w:rPr>
                <w:rStyle w:val="oypena"/>
                <w:rFonts w:ascii="Times New Roman" w:hAnsi="Times New Roman" w:cs="Times New Roman"/>
                <w:color w:val="000000" w:themeColor="text1"/>
                <w:lang w:val="lt-LT"/>
              </w:rPr>
              <w:t xml:space="preserve"> </w:t>
            </w:r>
            <w:r w:rsidRPr="6337027E" w:rsidR="00307DBE">
              <w:rPr>
                <w:rStyle w:val="oypena"/>
                <w:rFonts w:ascii="Times New Roman" w:hAnsi="Times New Roman" w:cs="Times New Roman"/>
                <w:color w:val="000000" w:themeColor="text1"/>
                <w:lang w:val="lt-LT"/>
              </w:rPr>
              <w:t>medžiagų vartojimas gali paskatinti tokių ligų kaip depresija, nerimo sutrikimai atsiradim</w:t>
            </w:r>
            <w:r w:rsidRPr="6337027E" w:rsidR="0042391F">
              <w:rPr>
                <w:rStyle w:val="oypena"/>
                <w:rFonts w:ascii="Times New Roman" w:hAnsi="Times New Roman" w:cs="Times New Roman"/>
                <w:color w:val="000000" w:themeColor="text1"/>
                <w:lang w:val="lt-LT"/>
              </w:rPr>
              <w:t>ą</w:t>
            </w:r>
            <w:r w:rsidRPr="6337027E">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šizofrenij</w:t>
            </w:r>
            <w:r w:rsidRPr="6337027E">
              <w:rPr>
                <w:rStyle w:val="oypena"/>
                <w:rFonts w:ascii="Times New Roman" w:hAnsi="Times New Roman" w:cs="Times New Roman"/>
                <w:color w:val="000000" w:themeColor="text1"/>
                <w:lang w:val="lt-LT"/>
              </w:rPr>
              <w:t>ą</w:t>
            </w:r>
            <w:r w:rsidRPr="6337027E" w:rsidR="00307DBE">
              <w:rPr>
                <w:rStyle w:val="oypena"/>
                <w:rFonts w:ascii="Times New Roman" w:hAnsi="Times New Roman" w:cs="Times New Roman"/>
                <w:color w:val="000000" w:themeColor="text1"/>
                <w:lang w:val="lt-LT"/>
              </w:rPr>
              <w:t xml:space="preserve"> arba ankstesnį jos pasireiškimą. Senyvame amžiuje didėja demencijos atsiradimo tikimybė;</w:t>
            </w:r>
          </w:p>
          <w:p w:rsidRPr="002D4EFF" w:rsidR="00307DBE" w:rsidP="00AB0755" w:rsidRDefault="00B7047E" w14:paraId="76617B34" w14:textId="08DA128B">
            <w:pPr>
              <w:numPr>
                <w:ilvl w:val="0"/>
                <w:numId w:val="16"/>
              </w:numPr>
              <w:spacing w:before="100" w:beforeAutospacing="1" w:after="100" w:afterAutospacing="1"/>
              <w:jc w:val="both"/>
              <w:rPr>
                <w:rFonts w:ascii="Times New Roman" w:hAnsi="Times New Roman" w:cs="Times New Roman"/>
                <w:color w:val="000000" w:themeColor="text1"/>
                <w:lang w:val="lt-LT"/>
              </w:rPr>
            </w:pPr>
            <w:r w:rsidRPr="6337027E">
              <w:rPr>
                <w:rStyle w:val="oypena"/>
                <w:rFonts w:ascii="Times New Roman" w:hAnsi="Times New Roman" w:cs="Times New Roman"/>
                <w:color w:val="000000" w:themeColor="text1"/>
                <w:lang w:val="lt-LT"/>
              </w:rPr>
              <w:t xml:space="preserve">seksualinė </w:t>
            </w:r>
            <w:r w:rsidRPr="6337027E" w:rsidR="00307DBE">
              <w:rPr>
                <w:rStyle w:val="oypena"/>
                <w:rFonts w:ascii="Times New Roman" w:hAnsi="Times New Roman" w:cs="Times New Roman"/>
                <w:color w:val="000000" w:themeColor="text1"/>
                <w:lang w:val="lt-LT"/>
              </w:rPr>
              <w:t>prievarta / nesaugūs santykiai</w:t>
            </w:r>
            <w:r w:rsidRPr="6337027E" w:rsidR="00307DBE">
              <w:rPr>
                <w:rStyle w:val="apple-converted-space"/>
                <w:rFonts w:ascii="Times New Roman" w:hAnsi="Times New Roman" w:cs="Times New Roman"/>
                <w:color w:val="000000" w:themeColor="text1"/>
                <w:lang w:val="lt-LT"/>
              </w:rPr>
              <w:t> </w:t>
            </w:r>
            <w:r w:rsidRPr="6337027E" w:rsidR="00307DBE">
              <w:rPr>
                <w:rStyle w:val="oypena"/>
                <w:rFonts w:ascii="Times New Roman" w:hAnsi="Times New Roman" w:cs="Times New Roman"/>
                <w:color w:val="000000" w:themeColor="text1"/>
                <w:lang w:val="lt-LT"/>
              </w:rPr>
              <w:t xml:space="preserve">– vartojant </w:t>
            </w:r>
            <w:r w:rsidRPr="6337027E" w:rsidR="005F710C">
              <w:rPr>
                <w:rStyle w:val="oypena"/>
                <w:rFonts w:ascii="Times New Roman" w:hAnsi="Times New Roman" w:cs="Times New Roman"/>
                <w:color w:val="000000" w:themeColor="text1"/>
                <w:lang w:val="lt-LT"/>
              </w:rPr>
              <w:t>psichoaktyvi</w:t>
            </w:r>
            <w:r w:rsidRPr="6337027E">
              <w:rPr>
                <w:rStyle w:val="oypena"/>
                <w:rFonts w:ascii="Times New Roman" w:hAnsi="Times New Roman" w:cs="Times New Roman"/>
                <w:color w:val="000000" w:themeColor="text1"/>
                <w:lang w:val="lt-LT"/>
              </w:rPr>
              <w:t>ąsi</w:t>
            </w:r>
            <w:r w:rsidRPr="6337027E" w:rsidR="005F710C">
              <w:rPr>
                <w:rStyle w:val="oypena"/>
                <w:rFonts w:ascii="Times New Roman" w:hAnsi="Times New Roman" w:cs="Times New Roman"/>
                <w:color w:val="000000" w:themeColor="text1"/>
                <w:lang w:val="lt-LT"/>
              </w:rPr>
              <w:t>as medžiagas (pavyzdžiui</w:t>
            </w:r>
            <w:r w:rsidRPr="6337027E">
              <w:rPr>
                <w:rStyle w:val="oypena"/>
                <w:rFonts w:ascii="Times New Roman" w:hAnsi="Times New Roman" w:cs="Times New Roman"/>
                <w:color w:val="000000" w:themeColor="text1"/>
                <w:lang w:val="lt-LT"/>
              </w:rPr>
              <w:t>,</w:t>
            </w:r>
            <w:r w:rsidRPr="6337027E" w:rsidR="005F710C">
              <w:rPr>
                <w:rStyle w:val="oypena"/>
                <w:rFonts w:ascii="Times New Roman" w:hAnsi="Times New Roman" w:cs="Times New Roman"/>
                <w:color w:val="000000" w:themeColor="text1"/>
                <w:lang w:val="lt-LT"/>
              </w:rPr>
              <w:t xml:space="preserve"> alkoholį, narkotikus)</w:t>
            </w:r>
            <w:r w:rsidRPr="6337027E" w:rsidR="00307DBE">
              <w:rPr>
                <w:rStyle w:val="oypena"/>
                <w:rFonts w:ascii="Times New Roman" w:hAnsi="Times New Roman" w:cs="Times New Roman"/>
                <w:color w:val="000000" w:themeColor="text1"/>
                <w:lang w:val="lt-LT"/>
              </w:rPr>
              <w:t xml:space="preserve"> sumažėja asmens galimybės priimti sprendimus ir duoti sutikimus. Dažnai asmenys praėjus medžiagos poveikiui nieko neatsimena. Nesaugūs santykiai yra to pasekmė, nes žmogus negali atsiminti</w:t>
            </w:r>
            <w:r w:rsidRPr="6337027E">
              <w:rPr>
                <w:rStyle w:val="oypena"/>
                <w:rFonts w:ascii="Times New Roman" w:hAnsi="Times New Roman" w:cs="Times New Roman"/>
                <w:color w:val="000000" w:themeColor="text1"/>
                <w:lang w:val="lt-LT"/>
              </w:rPr>
              <w:t>,</w:t>
            </w:r>
            <w:r w:rsidRPr="6337027E" w:rsidR="00307DBE">
              <w:rPr>
                <w:rStyle w:val="oypena"/>
                <w:rFonts w:ascii="Times New Roman" w:hAnsi="Times New Roman" w:cs="Times New Roman"/>
                <w:color w:val="000000" w:themeColor="text1"/>
                <w:lang w:val="lt-LT"/>
              </w:rPr>
              <w:t xml:space="preserve"> ar santykių metu buvo naudotos apsaugos priemonės, taip pat didėja </w:t>
            </w:r>
            <w:r w:rsidRPr="6337027E">
              <w:rPr>
                <w:rStyle w:val="oypena"/>
                <w:rFonts w:ascii="Times New Roman" w:hAnsi="Times New Roman" w:cs="Times New Roman"/>
                <w:color w:val="000000" w:themeColor="text1"/>
                <w:lang w:val="lt-LT"/>
              </w:rPr>
              <w:t>galimybė susirgti infekcinėmis ir</w:t>
            </w:r>
            <w:r w:rsidRPr="6337027E" w:rsidR="00307DBE">
              <w:rPr>
                <w:rStyle w:val="oypena"/>
                <w:rFonts w:ascii="Times New Roman" w:hAnsi="Times New Roman" w:cs="Times New Roman"/>
                <w:color w:val="000000" w:themeColor="text1"/>
                <w:lang w:val="lt-LT"/>
              </w:rPr>
              <w:t xml:space="preserve"> lytiškai </w:t>
            </w:r>
            <w:r w:rsidRPr="6337027E">
              <w:rPr>
                <w:rStyle w:val="oypena"/>
                <w:rFonts w:ascii="Times New Roman" w:hAnsi="Times New Roman" w:cs="Times New Roman"/>
                <w:color w:val="000000" w:themeColor="text1"/>
                <w:lang w:val="lt-LT"/>
              </w:rPr>
              <w:t>plintančiomis ligomis</w:t>
            </w:r>
            <w:r w:rsidRPr="6337027E" w:rsidR="00307DBE">
              <w:rPr>
                <w:rStyle w:val="oypena"/>
                <w:rFonts w:ascii="Times New Roman" w:hAnsi="Times New Roman" w:cs="Times New Roman"/>
                <w:color w:val="000000" w:themeColor="text1"/>
                <w:lang w:val="lt-LT"/>
              </w:rPr>
              <w:t>;</w:t>
            </w:r>
          </w:p>
          <w:p w:rsidRPr="005E6B85" w:rsidR="00912719" w:rsidP="00822301" w:rsidRDefault="00B7047E" w14:paraId="23A032AD" w14:textId="056EBDFF">
            <w:pPr>
              <w:numPr>
                <w:ilvl w:val="0"/>
                <w:numId w:val="16"/>
              </w:numPr>
              <w:spacing w:before="100" w:beforeAutospacing="1" w:after="100" w:afterAutospacing="1"/>
              <w:jc w:val="both"/>
              <w:rPr>
                <w:rFonts w:ascii="Times New Roman" w:hAnsi="Times New Roman" w:cs="Times New Roman"/>
                <w:color w:val="000000" w:themeColor="text1"/>
                <w:lang w:val="lt-LT"/>
              </w:rPr>
            </w:pPr>
            <w:r w:rsidRPr="6337027E">
              <w:rPr>
                <w:rStyle w:val="oypena"/>
                <w:rFonts w:ascii="Times New Roman" w:hAnsi="Times New Roman" w:cs="Times New Roman"/>
                <w:color w:val="000000" w:themeColor="text1"/>
                <w:lang w:val="lt-LT"/>
              </w:rPr>
              <w:lastRenderedPageBreak/>
              <w:t>s</w:t>
            </w:r>
            <w:r w:rsidRPr="6337027E" w:rsidR="00307DBE">
              <w:rPr>
                <w:rStyle w:val="oypena"/>
                <w:rFonts w:ascii="Times New Roman" w:hAnsi="Times New Roman" w:cs="Times New Roman"/>
                <w:color w:val="000000" w:themeColor="text1"/>
                <w:lang w:val="lt-LT"/>
              </w:rPr>
              <w:t>prendimo priėmimo / kontrolės netekimas</w:t>
            </w:r>
            <w:r w:rsidRPr="6337027E" w:rsidR="00307DBE">
              <w:rPr>
                <w:rStyle w:val="apple-converted-space"/>
                <w:rFonts w:ascii="Times New Roman" w:hAnsi="Times New Roman" w:cs="Times New Roman"/>
                <w:color w:val="000000" w:themeColor="text1"/>
                <w:lang w:val="lt-LT"/>
              </w:rPr>
              <w:t> </w:t>
            </w:r>
            <w:r w:rsidRPr="6337027E" w:rsidR="00307DBE">
              <w:rPr>
                <w:rStyle w:val="oypena"/>
                <w:rFonts w:ascii="Times New Roman" w:hAnsi="Times New Roman" w:cs="Times New Roman"/>
                <w:color w:val="000000" w:themeColor="text1"/>
                <w:lang w:val="lt-LT"/>
              </w:rPr>
              <w:t xml:space="preserve">– </w:t>
            </w:r>
            <w:r w:rsidRPr="6337027E" w:rsidR="005F710C">
              <w:rPr>
                <w:rStyle w:val="oypena"/>
                <w:rFonts w:ascii="Times New Roman" w:hAnsi="Times New Roman" w:cs="Times New Roman"/>
                <w:color w:val="000000" w:themeColor="text1"/>
                <w:lang w:val="lt-LT"/>
              </w:rPr>
              <w:t>psichoaktyvios</w:t>
            </w:r>
            <w:r w:rsidRPr="6337027E">
              <w:rPr>
                <w:rStyle w:val="oypena"/>
                <w:rFonts w:ascii="Times New Roman" w:hAnsi="Times New Roman" w:cs="Times New Roman"/>
                <w:color w:val="000000" w:themeColor="text1"/>
                <w:lang w:val="lt-LT"/>
              </w:rPr>
              <w:t>ios</w:t>
            </w:r>
            <w:r w:rsidRPr="6337027E" w:rsidR="00307DBE">
              <w:rPr>
                <w:rStyle w:val="oypena"/>
                <w:rFonts w:ascii="Times New Roman" w:hAnsi="Times New Roman" w:cs="Times New Roman"/>
                <w:color w:val="000000" w:themeColor="text1"/>
                <w:lang w:val="lt-LT"/>
              </w:rPr>
              <w:t xml:space="preserve"> medžiagos, priklausomai nuo jų poveikio, gali stipriai paveikti nervų sistemą, sukelti haliucinacijas, dėl kurių žmogus negali blaiviai mąstyti ir priimti sprendimų</w:t>
            </w:r>
            <w:r w:rsidRPr="6337027E" w:rsidR="005F710C">
              <w:rPr>
                <w:rStyle w:val="oypena"/>
                <w:rFonts w:ascii="Times New Roman" w:hAnsi="Times New Roman" w:cs="Times New Roman"/>
                <w:color w:val="000000" w:themeColor="text1"/>
                <w:lang w:val="lt-LT"/>
              </w:rPr>
              <w:t>, todėl</w:t>
            </w:r>
            <w:r w:rsidRPr="6337027E" w:rsidR="00307DBE">
              <w:rPr>
                <w:rStyle w:val="oypena"/>
                <w:rFonts w:ascii="Times New Roman" w:hAnsi="Times New Roman" w:cs="Times New Roman"/>
                <w:color w:val="000000" w:themeColor="text1"/>
                <w:lang w:val="lt-LT"/>
              </w:rPr>
              <w:t xml:space="preserve"> gali įsivelti į mušt</w:t>
            </w:r>
            <w:r w:rsidRPr="6337027E" w:rsidR="00DA57C4">
              <w:rPr>
                <w:rStyle w:val="oypena"/>
                <w:rFonts w:ascii="Times New Roman" w:hAnsi="Times New Roman" w:cs="Times New Roman"/>
                <w:color w:val="000000" w:themeColor="text1"/>
                <w:lang w:val="lt-LT"/>
              </w:rPr>
              <w:t>y</w:t>
            </w:r>
            <w:r w:rsidRPr="6337027E" w:rsidR="00307DBE">
              <w:rPr>
                <w:rStyle w:val="oypena"/>
                <w:rFonts w:ascii="Times New Roman" w:hAnsi="Times New Roman" w:cs="Times New Roman"/>
                <w:color w:val="000000" w:themeColor="text1"/>
                <w:lang w:val="lt-LT"/>
              </w:rPr>
              <w:t>nes, patekti į nelaimingus atsitikimus ir pan</w:t>
            </w:r>
            <w:r w:rsidR="005E6B85">
              <w:rPr>
                <w:rStyle w:val="oypena"/>
                <w:rFonts w:ascii="Times New Roman" w:hAnsi="Times New Roman" w:cs="Times New Roman"/>
                <w:color w:val="000000" w:themeColor="text1"/>
                <w:lang w:val="lt-LT"/>
              </w:rPr>
              <w:t>.</w:t>
            </w:r>
          </w:p>
        </w:tc>
      </w:tr>
      <w:tr w:rsidRPr="002D4EFF" w:rsidR="00992E00" w:rsidTr="0EC51C32" w14:paraId="313568C8" w14:textId="77777777">
        <w:trPr>
          <w:trHeight w:val="317"/>
        </w:trPr>
        <w:tc>
          <w:tcPr>
            <w:tcW w:w="2832" w:type="dxa"/>
            <w:vMerge/>
            <w:tcMar/>
          </w:tcPr>
          <w:p w:rsidRPr="002D4EFF" w:rsidR="00992E00" w:rsidP="00601959" w:rsidRDefault="00992E00" w14:paraId="1534724B" w14:textId="77777777">
            <w:pPr>
              <w:ind w:left="360"/>
              <w:rPr>
                <w:rFonts w:ascii="Times New Roman" w:hAnsi="Times New Roman" w:cs="Times New Roman"/>
                <w:color w:val="000000" w:themeColor="text1"/>
                <w:lang w:val="lt-LT"/>
              </w:rPr>
            </w:pPr>
          </w:p>
        </w:tc>
        <w:tc>
          <w:tcPr>
            <w:tcW w:w="11338" w:type="dxa"/>
            <w:gridSpan w:val="2"/>
            <w:tcMar/>
          </w:tcPr>
          <w:p w:rsidRPr="002D4EFF" w:rsidR="00992E00" w:rsidP="00992E00" w:rsidRDefault="0026629D" w14:paraId="6C0905EE" w14:textId="7EB86966">
            <w:pPr>
              <w:jc w:val="center"/>
              <w:rPr>
                <w:rFonts w:ascii="Times New Roman" w:hAnsi="Times New Roman" w:cs="Times New Roman"/>
                <w:color w:val="000000" w:themeColor="text1"/>
                <w:highlight w:val="yellow"/>
                <w:lang w:val="lt-LT"/>
              </w:rPr>
            </w:pPr>
            <w:r w:rsidRPr="002D4EFF">
              <w:rPr>
                <w:rFonts w:ascii="Times New Roman" w:hAnsi="Times New Roman" w:cs="Times New Roman"/>
                <w:color w:val="000000" w:themeColor="text1"/>
                <w:lang w:val="lt-LT"/>
              </w:rPr>
              <w:t>PRIKLAUSOMYBĖ</w:t>
            </w:r>
          </w:p>
        </w:tc>
      </w:tr>
      <w:tr w:rsidRPr="00D2152D" w:rsidR="00992E00" w:rsidTr="0EC51C32" w14:paraId="23CD65BB" w14:textId="77777777">
        <w:trPr>
          <w:trHeight w:val="1947"/>
        </w:trPr>
        <w:tc>
          <w:tcPr>
            <w:tcW w:w="2832" w:type="dxa"/>
            <w:vMerge/>
            <w:tcMar/>
          </w:tcPr>
          <w:p w:rsidRPr="002D4EFF" w:rsidR="00992E00" w:rsidP="00601959" w:rsidRDefault="00992E00" w14:paraId="12807A01" w14:textId="77777777">
            <w:pPr>
              <w:ind w:left="360"/>
              <w:rPr>
                <w:rFonts w:ascii="Times New Roman" w:hAnsi="Times New Roman" w:cs="Times New Roman"/>
                <w:color w:val="000000" w:themeColor="text1"/>
                <w:lang w:val="lt-LT"/>
              </w:rPr>
            </w:pPr>
          </w:p>
        </w:tc>
        <w:tc>
          <w:tcPr>
            <w:tcW w:w="5243" w:type="dxa"/>
            <w:tcMar/>
          </w:tcPr>
          <w:p w:rsidRPr="002D4EFF" w:rsidR="00B32652" w:rsidP="006D19FE" w:rsidRDefault="00B32652" w14:paraId="51DE12AF" w14:textId="4577D3EF">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Pasirinktinai </w:t>
            </w:r>
            <w:r w:rsidRPr="6337027E" w:rsidR="003162AD">
              <w:rPr>
                <w:rFonts w:eastAsia="Times New Roman" w:asciiTheme="majorBidi" w:hAnsiTheme="majorBidi" w:cstheme="majorBidi"/>
                <w:color w:val="000000" w:themeColor="text1"/>
                <w:lang w:val="lt-LT"/>
              </w:rPr>
              <w:t>užduodami klausimai</w:t>
            </w:r>
            <w:r w:rsidRPr="6337027E">
              <w:rPr>
                <w:rFonts w:ascii="Times New Roman" w:hAnsi="Times New Roman" w:cs="Times New Roman"/>
                <w:color w:val="000000" w:themeColor="text1"/>
                <w:lang w:val="lt-LT"/>
              </w:rPr>
              <w:t xml:space="preserve">: </w:t>
            </w:r>
          </w:p>
          <w:p w:rsidRPr="002D4EFF" w:rsidR="00B32652" w:rsidP="006D19FE" w:rsidRDefault="00B32652" w14:paraId="4F7F935F" w14:textId="19845631">
            <w:pPr>
              <w:pStyle w:val="ListParagraph"/>
              <w:numPr>
                <w:ilvl w:val="0"/>
                <w:numId w:val="7"/>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kas yra priklausomybė</w:t>
            </w:r>
            <w:r w:rsidRPr="6337027E" w:rsidR="003162AD">
              <w:rPr>
                <w:rFonts w:ascii="Times New Roman" w:hAnsi="Times New Roman" w:cs="Times New Roman"/>
                <w:color w:val="000000" w:themeColor="text1"/>
                <w:lang w:val="lt-LT"/>
              </w:rPr>
              <w:t>;</w:t>
            </w:r>
          </w:p>
          <w:p w:rsidRPr="002D4EFF" w:rsidR="00B32652" w:rsidP="006D19FE" w:rsidRDefault="00077FE8" w14:paraId="6C458E82" w14:textId="04F1B058">
            <w:pPr>
              <w:pStyle w:val="ListParagraph"/>
              <w:numPr>
                <w:ilvl w:val="0"/>
                <w:numId w:val="7"/>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kada jau žmogus yra arba tampa priklausomas</w:t>
            </w:r>
            <w:r w:rsidRPr="6337027E" w:rsidR="003162AD">
              <w:rPr>
                <w:rFonts w:ascii="Times New Roman" w:hAnsi="Times New Roman" w:cs="Times New Roman"/>
                <w:color w:val="000000" w:themeColor="text1"/>
                <w:lang w:val="lt-LT"/>
              </w:rPr>
              <w:t>.</w:t>
            </w:r>
          </w:p>
          <w:p w:rsidR="00992E00" w:rsidP="006D19FE" w:rsidRDefault="003162AD" w14:paraId="3FAFC3C3" w14:textId="77777777">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Paaiškinama, </w:t>
            </w:r>
            <w:r w:rsidRPr="6337027E" w:rsidR="00B32652">
              <w:rPr>
                <w:rFonts w:ascii="Times New Roman" w:hAnsi="Times New Roman" w:cs="Times New Roman"/>
                <w:color w:val="000000" w:themeColor="text1"/>
                <w:lang w:val="lt-LT"/>
              </w:rPr>
              <w:t xml:space="preserve">kas yra priklausomybė (skaidrė Nr. </w:t>
            </w:r>
            <w:r w:rsidRPr="6337027E" w:rsidR="00307DBE">
              <w:rPr>
                <w:rFonts w:ascii="Times New Roman" w:hAnsi="Times New Roman" w:cs="Times New Roman"/>
                <w:color w:val="000000" w:themeColor="text1"/>
                <w:lang w:val="lt-LT"/>
              </w:rPr>
              <w:t>6</w:t>
            </w:r>
            <w:r w:rsidRPr="6337027E" w:rsidR="00B32652">
              <w:rPr>
                <w:rFonts w:ascii="Times New Roman" w:hAnsi="Times New Roman" w:cs="Times New Roman"/>
                <w:color w:val="000000" w:themeColor="text1"/>
                <w:lang w:val="lt-LT"/>
              </w:rPr>
              <w:t>).</w:t>
            </w:r>
          </w:p>
          <w:p w:rsidR="00E713B8" w:rsidP="006D19FE" w:rsidRDefault="00E713B8" w14:paraId="4F575E18" w14:textId="77777777">
            <w:pPr>
              <w:jc w:val="both"/>
              <w:rPr>
                <w:rFonts w:ascii="Times New Roman" w:hAnsi="Times New Roman" w:cs="Times New Roman"/>
                <w:color w:val="000000" w:themeColor="text1"/>
                <w:lang w:val="lt-LT"/>
              </w:rPr>
            </w:pPr>
          </w:p>
          <w:p w:rsidRPr="002D4EFF" w:rsidR="00466319" w:rsidP="006D19FE" w:rsidRDefault="00866329" w14:paraId="65D52911" w14:textId="430C70FC">
            <w:pPr>
              <w:jc w:val="both"/>
              <w:rPr>
                <w:rFonts w:ascii="Times New Roman" w:hAnsi="Times New Roman" w:cs="Times New Roman"/>
                <w:color w:val="000000" w:themeColor="text1"/>
                <w:highlight w:val="yellow"/>
                <w:lang w:val="lt-LT"/>
              </w:rPr>
            </w:pPr>
            <w:r w:rsidRPr="00866329">
              <w:rPr>
                <w:rFonts w:ascii="Times New Roman" w:hAnsi="Times New Roman" w:cs="Times New Roman"/>
                <w:color w:val="000000" w:themeColor="text1"/>
                <w:lang w:val="lt-LT"/>
              </w:rPr>
              <w:t xml:space="preserve">Galima paklausti, kodėl jauni žmonės pasirenka vartoti (skaidrė Nr. </w:t>
            </w:r>
            <w:r>
              <w:rPr>
                <w:rFonts w:ascii="Times New Roman" w:hAnsi="Times New Roman" w:cs="Times New Roman"/>
                <w:color w:val="000000" w:themeColor="text1"/>
                <w:lang w:val="lt-LT"/>
              </w:rPr>
              <w:t>7</w:t>
            </w:r>
            <w:r w:rsidRPr="00866329">
              <w:rPr>
                <w:rFonts w:ascii="Times New Roman" w:hAnsi="Times New Roman" w:cs="Times New Roman"/>
                <w:color w:val="000000" w:themeColor="text1"/>
                <w:lang w:val="lt-LT"/>
              </w:rPr>
              <w:t xml:space="preserve">). </w:t>
            </w:r>
          </w:p>
        </w:tc>
        <w:tc>
          <w:tcPr>
            <w:tcW w:w="6095" w:type="dxa"/>
            <w:tcMar/>
          </w:tcPr>
          <w:p w:rsidR="17929659" w:rsidP="74850AAD" w:rsidRDefault="17929659" w14:paraId="14CA4D93" w14:textId="68B7BCBD">
            <w:pPr>
              <w:jc w:val="both"/>
              <w:rPr>
                <w:rFonts w:ascii="Times New Roman" w:hAnsi="Times New Roman" w:eastAsia="Times New Roman" w:cs="Times New Roman"/>
                <w:lang w:val="lt-LT"/>
              </w:rPr>
            </w:pPr>
            <w:r w:rsidRPr="74850AAD">
              <w:rPr>
                <w:rFonts w:ascii="Times New Roman" w:hAnsi="Times New Roman" w:eastAsia="Times New Roman" w:cs="Times New Roman"/>
                <w:b/>
                <w:bCs/>
                <w:color w:val="000000" w:themeColor="text1"/>
                <w:lang w:val="lt-LT"/>
              </w:rPr>
              <w:t>Priklausomybė (priklausomybės sindromas)</w:t>
            </w:r>
            <w:r w:rsidRPr="74850AAD">
              <w:rPr>
                <w:rFonts w:ascii="Times New Roman" w:hAnsi="Times New Roman" w:eastAsia="Times New Roman" w:cs="Times New Roman"/>
                <w:color w:val="000000" w:themeColor="text1"/>
                <w:lang w:val="lt-LT"/>
              </w:rPr>
              <w:t xml:space="preserve"> – lėtinė neinfekcinė liga, kai asmuo jaučia potraukį vartoti psichiką veikiančias medžiagas, o asmens galimybės valdyti šį vartojimą yra ribotos, nepaisant numatomų ar akivaizdžių neigiamų padarinių pačiam žmogui ar jo aplinkai. Priklausomybei būdingi atkryčiai, yra sunku pasveikti. </w:t>
            </w:r>
          </w:p>
          <w:p w:rsidR="00FA716C" w:rsidP="00FA716C" w:rsidRDefault="00FA716C" w14:paraId="3FFD8763" w14:textId="77777777">
            <w:pPr>
              <w:jc w:val="both"/>
              <w:rPr>
                <w:rFonts w:ascii="Times New Roman" w:hAnsi="Times New Roman" w:cs="Times New Roman"/>
                <w:color w:val="000000" w:themeColor="text1"/>
                <w:lang w:val="lt-LT"/>
              </w:rPr>
            </w:pPr>
          </w:p>
          <w:p w:rsidRPr="005A6474" w:rsidR="00FA716C" w:rsidP="00FA716C" w:rsidRDefault="00FA716C" w14:paraId="3EDD0035" w14:textId="6A93B7C2">
            <w:pPr>
              <w:jc w:val="both"/>
              <w:rPr>
                <w:rFonts w:ascii="Times New Roman" w:hAnsi="Times New Roman" w:cs="Times New Roman"/>
                <w:b/>
                <w:bCs/>
                <w:color w:val="000000" w:themeColor="text1"/>
                <w:lang w:val="lt-LT"/>
              </w:rPr>
            </w:pPr>
            <w:r>
              <w:rPr>
                <w:rFonts w:ascii="Times New Roman" w:hAnsi="Times New Roman" w:cs="Times New Roman"/>
                <w:color w:val="000000" w:themeColor="text1"/>
                <w:lang w:val="lt-LT"/>
              </w:rPr>
              <w:t>P</w:t>
            </w:r>
            <w:r w:rsidRPr="005A6474">
              <w:rPr>
                <w:rFonts w:ascii="Times New Roman" w:hAnsi="Times New Roman" w:cs="Times New Roman"/>
                <w:color w:val="000000" w:themeColor="text1"/>
                <w:lang w:val="lt-LT"/>
              </w:rPr>
              <w:t>riklausomybė išsivysto ne visiems vienodai</w:t>
            </w:r>
            <w:r>
              <w:rPr>
                <w:rFonts w:ascii="Times New Roman" w:hAnsi="Times New Roman" w:cs="Times New Roman"/>
                <w:color w:val="000000" w:themeColor="text1"/>
                <w:lang w:val="lt-LT"/>
              </w:rPr>
              <w:t xml:space="preserve"> </w:t>
            </w:r>
            <w:r w:rsidRPr="005A6474">
              <w:rPr>
                <w:rFonts w:ascii="Times New Roman" w:hAnsi="Times New Roman" w:cs="Times New Roman"/>
                <w:color w:val="000000" w:themeColor="text1"/>
                <w:lang w:val="lt-LT"/>
              </w:rPr>
              <w:t>(jei draugui nei</w:t>
            </w:r>
            <w:r>
              <w:rPr>
                <w:rFonts w:ascii="Times New Roman" w:hAnsi="Times New Roman" w:cs="Times New Roman"/>
                <w:color w:val="000000" w:themeColor="text1"/>
                <w:lang w:val="lt-LT"/>
              </w:rPr>
              <w:t>š</w:t>
            </w:r>
            <w:r w:rsidRPr="005A6474">
              <w:rPr>
                <w:rFonts w:ascii="Times New Roman" w:hAnsi="Times New Roman" w:cs="Times New Roman"/>
                <w:color w:val="000000" w:themeColor="text1"/>
                <w:lang w:val="lt-LT"/>
              </w:rPr>
              <w:t>sivyst</w:t>
            </w:r>
            <w:r>
              <w:rPr>
                <w:rFonts w:ascii="Times New Roman" w:hAnsi="Times New Roman" w:cs="Times New Roman"/>
                <w:color w:val="000000" w:themeColor="text1"/>
                <w:lang w:val="lt-LT"/>
              </w:rPr>
              <w:t>ė priklausomybė</w:t>
            </w:r>
            <w:r w:rsidRPr="005A6474">
              <w:rPr>
                <w:rFonts w:ascii="Times New Roman" w:hAnsi="Times New Roman" w:cs="Times New Roman"/>
                <w:color w:val="000000" w:themeColor="text1"/>
                <w:lang w:val="lt-LT"/>
              </w:rPr>
              <w:t>, tai nereiškia</w:t>
            </w:r>
            <w:r>
              <w:rPr>
                <w:rFonts w:ascii="Times New Roman" w:hAnsi="Times New Roman" w:cs="Times New Roman"/>
                <w:color w:val="000000" w:themeColor="text1"/>
                <w:lang w:val="lt-LT"/>
              </w:rPr>
              <w:t>,</w:t>
            </w:r>
            <w:r w:rsidRPr="005A6474">
              <w:rPr>
                <w:rFonts w:ascii="Times New Roman" w:hAnsi="Times New Roman" w:cs="Times New Roman"/>
                <w:color w:val="000000" w:themeColor="text1"/>
                <w:lang w:val="lt-LT"/>
              </w:rPr>
              <w:t xml:space="preserve"> kad taip bus ir tau)</w:t>
            </w:r>
            <w:r>
              <w:rPr>
                <w:rFonts w:ascii="Times New Roman" w:hAnsi="Times New Roman" w:cs="Times New Roman"/>
                <w:color w:val="000000" w:themeColor="text1"/>
                <w:lang w:val="lt-LT"/>
              </w:rPr>
              <w:t>.</w:t>
            </w:r>
            <w:r w:rsidRPr="005A6474">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Dažnai </w:t>
            </w:r>
            <w:r w:rsidRPr="005A6474">
              <w:rPr>
                <w:rFonts w:ascii="Times New Roman" w:hAnsi="Times New Roman" w:cs="Times New Roman"/>
                <w:color w:val="000000" w:themeColor="text1"/>
                <w:lang w:val="lt-LT"/>
              </w:rPr>
              <w:t>pakankamai greitai ir priprantama prie vis</w:t>
            </w:r>
            <w:r>
              <w:rPr>
                <w:rFonts w:ascii="Times New Roman" w:hAnsi="Times New Roman" w:cs="Times New Roman"/>
                <w:color w:val="000000" w:themeColor="text1"/>
                <w:lang w:val="lt-LT"/>
              </w:rPr>
              <w:t>ų</w:t>
            </w:r>
            <w:r w:rsidRPr="005A6474">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psichoaktyviųjų </w:t>
            </w:r>
            <w:r w:rsidRPr="005A6474">
              <w:rPr>
                <w:rFonts w:ascii="Times New Roman" w:hAnsi="Times New Roman" w:cs="Times New Roman"/>
                <w:color w:val="000000" w:themeColor="text1"/>
                <w:lang w:val="lt-LT"/>
              </w:rPr>
              <w:t>medžiagų</w:t>
            </w:r>
            <w:r>
              <w:rPr>
                <w:rFonts w:ascii="Times New Roman" w:hAnsi="Times New Roman" w:cs="Times New Roman"/>
                <w:color w:val="000000" w:themeColor="text1"/>
                <w:lang w:val="lt-LT"/>
              </w:rPr>
              <w:t>.</w:t>
            </w:r>
          </w:p>
          <w:p w:rsidRPr="002D4EFF" w:rsidR="00FA716C" w:rsidP="00822301" w:rsidRDefault="00FA716C" w14:paraId="18F175F5" w14:textId="77777777">
            <w:pPr>
              <w:jc w:val="both"/>
              <w:rPr>
                <w:rFonts w:ascii="Times New Roman" w:hAnsi="Times New Roman" w:cs="Times New Roman"/>
                <w:b/>
                <w:bCs/>
                <w:color w:val="000000" w:themeColor="text1"/>
                <w:lang w:val="lt-LT"/>
              </w:rPr>
            </w:pPr>
          </w:p>
          <w:p w:rsidRPr="002D4EFF" w:rsidR="00DA57C4" w:rsidP="00822301" w:rsidRDefault="00DA57C4" w14:paraId="03ACFF8E" w14:textId="39199D6D">
            <w:pPr>
              <w:jc w:val="both"/>
              <w:rPr>
                <w:rFonts w:ascii="Times New Roman" w:hAnsi="Times New Roman" w:cs="Times New Roman"/>
                <w:color w:val="000000" w:themeColor="text1"/>
                <w:lang w:val="lt-LT"/>
              </w:rPr>
            </w:pPr>
            <w:r w:rsidRPr="6337027E">
              <w:rPr>
                <w:rFonts w:ascii="Times New Roman" w:hAnsi="Times New Roman" w:cs="Times New Roman"/>
                <w:b/>
                <w:bCs/>
                <w:color w:val="000000" w:themeColor="text1"/>
                <w:lang w:val="lt-LT"/>
              </w:rPr>
              <w:t>Psichoaktyviosios medžiagos</w:t>
            </w:r>
            <w:r w:rsidRPr="6337027E">
              <w:rPr>
                <w:rFonts w:ascii="Times New Roman" w:hAnsi="Times New Roman" w:cs="Times New Roman"/>
                <w:color w:val="000000" w:themeColor="text1"/>
                <w:lang w:val="lt-LT"/>
              </w:rPr>
              <w:t xml:space="preserve"> (alkoholis, tabakas, narkotikai)</w:t>
            </w:r>
            <w:r w:rsidRPr="6337027E" w:rsidR="003162AD">
              <w:rPr>
                <w:rFonts w:ascii="Times New Roman" w:hAnsi="Times New Roman" w:cs="Times New Roman"/>
                <w:color w:val="000000" w:themeColor="text1"/>
                <w:lang w:val="lt-LT"/>
              </w:rPr>
              <w:t xml:space="preserve"> </w:t>
            </w:r>
            <w:r w:rsidRPr="6337027E">
              <w:rPr>
                <w:rFonts w:ascii="Times New Roman" w:hAnsi="Times New Roman" w:cs="Times New Roman"/>
                <w:color w:val="000000" w:themeColor="text1"/>
                <w:lang w:val="lt-LT"/>
              </w:rPr>
              <w:t>–</w:t>
            </w:r>
            <w:r w:rsidRPr="6337027E" w:rsidR="003162AD">
              <w:rPr>
                <w:rFonts w:ascii="Times New Roman" w:hAnsi="Times New Roman" w:cs="Times New Roman"/>
                <w:color w:val="000000" w:themeColor="text1"/>
                <w:lang w:val="lt-LT"/>
              </w:rPr>
              <w:t xml:space="preserve"> </w:t>
            </w:r>
            <w:r w:rsidRPr="6337027E">
              <w:rPr>
                <w:rFonts w:ascii="Times New Roman" w:hAnsi="Times New Roman" w:cs="Times New Roman"/>
                <w:color w:val="000000" w:themeColor="text1"/>
                <w:lang w:val="lt-LT"/>
              </w:rPr>
              <w:t>tokios cheminės medžiagos, kurios</w:t>
            </w:r>
            <w:r w:rsidRPr="6337027E" w:rsidR="003162AD">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 xml:space="preserve"> patekusios į mūsų smegenis, keičia jų veiklą. Būtent dėl to poveikio smegenims jos ir yra vadinamos psichoaktyvio</w:t>
            </w:r>
            <w:r w:rsidRPr="6337027E" w:rsidR="003162AD">
              <w:rPr>
                <w:rFonts w:ascii="Times New Roman" w:hAnsi="Times New Roman" w:cs="Times New Roman"/>
                <w:color w:val="000000" w:themeColor="text1"/>
                <w:lang w:val="lt-LT"/>
              </w:rPr>
              <w:t>sio</w:t>
            </w:r>
            <w:r w:rsidRPr="6337027E">
              <w:rPr>
                <w:rFonts w:ascii="Times New Roman" w:hAnsi="Times New Roman" w:cs="Times New Roman"/>
                <w:color w:val="000000" w:themeColor="text1"/>
                <w:lang w:val="lt-LT"/>
              </w:rPr>
              <w:t>mis.</w:t>
            </w:r>
          </w:p>
          <w:p w:rsidRPr="002D4EFF" w:rsidR="00E03441" w:rsidP="00822301" w:rsidRDefault="00E03441" w14:paraId="3358015C" w14:textId="77777777">
            <w:pPr>
              <w:jc w:val="both"/>
              <w:rPr>
                <w:rFonts w:ascii="Times New Roman" w:hAnsi="Times New Roman" w:cs="Times New Roman"/>
                <w:color w:val="000000" w:themeColor="text1"/>
                <w:lang w:val="lt-LT"/>
              </w:rPr>
            </w:pPr>
          </w:p>
          <w:p w:rsidRPr="002D4EFF" w:rsidR="00077FE8" w:rsidP="00822301" w:rsidRDefault="00077FE8" w14:paraId="2C457A65" w14:textId="609D25E3">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Siūlom</w:t>
            </w:r>
            <w:r w:rsidRPr="6337027E" w:rsidR="00E22F41">
              <w:rPr>
                <w:rFonts w:ascii="Times New Roman" w:hAnsi="Times New Roman" w:cs="Times New Roman"/>
                <w:color w:val="000000" w:themeColor="text1"/>
                <w:lang w:val="lt-LT"/>
              </w:rPr>
              <w:t>a</w:t>
            </w:r>
            <w:r w:rsidRPr="6337027E">
              <w:rPr>
                <w:rFonts w:ascii="Times New Roman" w:hAnsi="Times New Roman" w:cs="Times New Roman"/>
                <w:color w:val="000000" w:themeColor="text1"/>
                <w:lang w:val="lt-LT"/>
              </w:rPr>
              <w:t xml:space="preserve"> pakomentuoti plačiau</w:t>
            </w:r>
            <w:r w:rsidRPr="6337027E" w:rsidR="00E22F41">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 xml:space="preserve"> kada žmogus tampa priklausomas:</w:t>
            </w:r>
          </w:p>
          <w:p w:rsidRPr="002D4EFF" w:rsidR="00E22F41" w:rsidP="00822301" w:rsidRDefault="00E22F41" w14:paraId="41E494EA" w14:textId="77777777">
            <w:pPr>
              <w:pStyle w:val="elementor-icon-list-item"/>
              <w:numPr>
                <w:ilvl w:val="0"/>
                <w:numId w:val="11"/>
              </w:numPr>
              <w:spacing w:before="0" w:beforeAutospacing="0" w:after="0" w:afterAutospacing="0"/>
              <w:jc w:val="both"/>
              <w:textAlignment w:val="baseline"/>
              <w:rPr>
                <w:lang w:val="lt-LT"/>
              </w:rPr>
            </w:pPr>
            <w:r w:rsidRPr="6337027E">
              <w:rPr>
                <w:rStyle w:val="elementor-icon-list-text"/>
                <w:lang w:val="lt-LT"/>
              </w:rPr>
              <w:t>kai jaučia stiprų norą vartoti psichiką veikiančias medžiagas arba nuolat užsiimti ta pačia veikla siekdamas pasitenkinimo jausmo;</w:t>
            </w:r>
          </w:p>
          <w:p w:rsidRPr="002D4EFF" w:rsidR="00E22F41" w:rsidP="00822301" w:rsidRDefault="00E22F41" w14:paraId="7931B390" w14:textId="77777777">
            <w:pPr>
              <w:pStyle w:val="elementor-icon-list-item"/>
              <w:numPr>
                <w:ilvl w:val="0"/>
                <w:numId w:val="11"/>
              </w:numPr>
              <w:jc w:val="both"/>
              <w:textAlignment w:val="baseline"/>
              <w:rPr>
                <w:lang w:val="lt-LT"/>
              </w:rPr>
            </w:pPr>
            <w:r w:rsidRPr="6337027E">
              <w:rPr>
                <w:rStyle w:val="elementor-icon-list-text"/>
                <w:lang w:val="lt-LT"/>
              </w:rPr>
              <w:lastRenderedPageBreak/>
              <w:t>kai pastebi, kad padidėjo organizmo prisitaikymas prie medžiagos, jos reikia suvartoti vis daugiau, kad gautų tą patį poveikį;</w:t>
            </w:r>
          </w:p>
          <w:p w:rsidRPr="002D4EFF" w:rsidR="00E22F41" w:rsidP="00822301" w:rsidRDefault="00E22F41" w14:paraId="02C2A45C" w14:textId="77777777">
            <w:pPr>
              <w:pStyle w:val="elementor-icon-list-item"/>
              <w:numPr>
                <w:ilvl w:val="0"/>
                <w:numId w:val="11"/>
              </w:numPr>
              <w:jc w:val="both"/>
              <w:textAlignment w:val="baseline"/>
              <w:rPr>
                <w:lang w:val="lt-LT"/>
              </w:rPr>
            </w:pPr>
            <w:r w:rsidRPr="6337027E">
              <w:rPr>
                <w:rStyle w:val="elementor-icon-list-text"/>
                <w:lang w:val="lt-LT"/>
              </w:rPr>
              <w:t>kai nepavartojęs jaučia kūno skausmus, o vėl vartodamas tą pačią arba panašią medžiagą nejaučia kūno skausmų;</w:t>
            </w:r>
          </w:p>
          <w:p w:rsidRPr="002D4EFF" w:rsidR="00E22F41" w:rsidP="00822301" w:rsidRDefault="00E22F41" w14:paraId="00281972" w14:textId="77777777">
            <w:pPr>
              <w:pStyle w:val="elementor-icon-list-item"/>
              <w:numPr>
                <w:ilvl w:val="0"/>
                <w:numId w:val="11"/>
              </w:numPr>
              <w:jc w:val="both"/>
              <w:textAlignment w:val="baseline"/>
              <w:rPr>
                <w:lang w:val="lt-LT"/>
              </w:rPr>
            </w:pPr>
            <w:r w:rsidRPr="6337027E">
              <w:rPr>
                <w:rStyle w:val="elementor-icon-list-text"/>
                <w:lang w:val="lt-LT"/>
              </w:rPr>
              <w:t>kai visiškai nustoja domėtis kitais dalykais ar mokslais, daug laiko skiria medžiagai gauti, vartoti ir atsigauti nuo jos poveikio;</w:t>
            </w:r>
          </w:p>
          <w:p w:rsidR="00E03441" w:rsidP="00822301" w:rsidRDefault="00E22F41" w14:paraId="25C69622" w14:textId="4FCE3B08">
            <w:pPr>
              <w:pStyle w:val="elementor-icon-list-item"/>
              <w:numPr>
                <w:ilvl w:val="0"/>
                <w:numId w:val="11"/>
              </w:numPr>
              <w:spacing w:before="0" w:beforeAutospacing="0" w:after="0" w:afterAutospacing="0"/>
              <w:jc w:val="both"/>
              <w:textAlignment w:val="baseline"/>
              <w:rPr>
                <w:rStyle w:val="elementor-icon-list-text"/>
                <w:lang w:val="lt-LT"/>
              </w:rPr>
            </w:pPr>
            <w:r w:rsidRPr="6337027E">
              <w:rPr>
                <w:rStyle w:val="elementor-icon-list-text"/>
                <w:lang w:val="lt-LT"/>
              </w:rPr>
              <w:t>kai toliau užsiima ta pačia žalinga veikla arba vartoja medžiagas nepaisydamas akivaizdžiai žalingų padarinių, pavyzdžiui, kepenų skausmų, depresijos būsenos po stiprių išgertuvių, prarastų pinigų</w:t>
            </w:r>
            <w:r w:rsidR="00E573FB">
              <w:rPr>
                <w:rStyle w:val="elementor-icon-list-text"/>
                <w:lang w:val="lt-LT"/>
              </w:rPr>
              <w:t>;</w:t>
            </w:r>
          </w:p>
          <w:p w:rsidR="009A755B" w:rsidP="00822301" w:rsidRDefault="00E573FB" w14:paraId="02397822" w14:textId="112846A3">
            <w:pPr>
              <w:pStyle w:val="elementor-icon-list-item"/>
              <w:numPr>
                <w:ilvl w:val="0"/>
                <w:numId w:val="11"/>
              </w:numPr>
              <w:spacing w:before="0" w:beforeAutospacing="0" w:after="0" w:afterAutospacing="0"/>
              <w:jc w:val="both"/>
              <w:textAlignment w:val="baseline"/>
              <w:rPr>
                <w:rStyle w:val="elementor-icon-list-text"/>
                <w:lang w:val="lt-LT"/>
              </w:rPr>
            </w:pPr>
            <w:r w:rsidRPr="00E573FB">
              <w:rPr>
                <w:rStyle w:val="elementor-icon-list-text"/>
                <w:lang w:val="lt-LT"/>
              </w:rPr>
              <w:t xml:space="preserve">medžiagos esančios </w:t>
            </w:r>
            <w:r w:rsidRPr="74850AAD" w:rsidR="10AAA603">
              <w:rPr>
                <w:rStyle w:val="elementor-icon-list-text"/>
                <w:lang w:val="lt-LT"/>
              </w:rPr>
              <w:t>elektroninėse</w:t>
            </w:r>
            <w:r w:rsidRPr="00E573FB">
              <w:rPr>
                <w:rStyle w:val="elementor-icon-list-text"/>
                <w:lang w:val="lt-LT"/>
              </w:rPr>
              <w:t xml:space="preserve"> cigaretėse leidžia vartojančiam žmogui laikinai negalvoti apie problemas ir streso šaltinius. Pasibaigus jų poveikiui problemos niekur nedingsta, o neretai jų net padaugėja</w:t>
            </w:r>
            <w:r>
              <w:rPr>
                <w:rStyle w:val="elementor-icon-list-text"/>
                <w:lang w:val="lt-LT"/>
              </w:rPr>
              <w:t>.</w:t>
            </w:r>
          </w:p>
          <w:p w:rsidRPr="00E573FB" w:rsidR="00E573FB" w:rsidP="74850AAD" w:rsidRDefault="09BF7B73" w14:paraId="374732A7" w14:textId="4782DAF1">
            <w:pPr>
              <w:jc w:val="both"/>
              <w:textAlignment w:val="baseline"/>
              <w:rPr>
                <w:rFonts w:ascii="Times New Roman" w:hAnsi="Times New Roman" w:eastAsia="Times New Roman" w:cs="Times New Roman"/>
                <w:color w:val="000000" w:themeColor="text1"/>
                <w:lang w:val="lt-LT"/>
              </w:rPr>
            </w:pPr>
            <w:r w:rsidRPr="74850AAD">
              <w:rPr>
                <w:rFonts w:ascii="Times New Roman" w:hAnsi="Times New Roman" w:eastAsia="Times New Roman" w:cs="Times New Roman"/>
                <w:color w:val="000000" w:themeColor="text1"/>
                <w:lang w:val="lt-LT"/>
              </w:rPr>
              <w:t xml:space="preserve">Galima akcentuoti mokiniams kodėl žmonės pasirenka vartoti psichoaktyvias medžiagas: </w:t>
            </w:r>
          </w:p>
          <w:p w:rsidRPr="00E573FB" w:rsidR="00E573FB" w:rsidP="74850AAD" w:rsidRDefault="09BF7B73" w14:paraId="4F44A3DE" w14:textId="0ED44037">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Smalsumas: noras patirti naujų pojūčių ir išbandyti, kas vyksta, kai vartojamos psichoaktyvios medžiagos. Smalsumas ir noras atrasti naujus jausmus gali būti galingi motyvai.</w:t>
            </w:r>
          </w:p>
          <w:p w:rsidRPr="00E573FB" w:rsidR="00E573FB" w:rsidP="74850AAD" w:rsidRDefault="09BF7B73" w14:paraId="14301898" w14:textId="7BAB3132">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Pritapimas: noras prisijungti prie draugų, bendruomenės ir neišsiskirti.</w:t>
            </w:r>
          </w:p>
          <w:p w:rsidRPr="00E573FB" w:rsidR="00E573FB" w:rsidP="74850AAD" w:rsidRDefault="09BF7B73" w14:paraId="096C16A6" w14:textId="4BE9FECC">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Maištavimas: siekimas išreikšti savo nepriklausomybę nuo taisyklių ir apribojimų, bandymas atsisakyti socialinės normos.</w:t>
            </w:r>
          </w:p>
          <w:p w:rsidRPr="00E573FB" w:rsidR="00E573FB" w:rsidP="74850AAD" w:rsidRDefault="09BF7B73" w14:paraId="59AFBEC7" w14:textId="3219C3D3">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 xml:space="preserve">Spaudimas iš aplinkinių: jautrumas savo draugų ar bendraamžių nuomonei ir įtakai. Vartojantys draugai </w:t>
            </w:r>
            <w:r w:rsidRPr="74850AAD">
              <w:rPr>
                <w:rFonts w:ascii="Times New Roman" w:hAnsi="Times New Roman" w:eastAsia="Times New Roman" w:cs="Times New Roman"/>
                <w:color w:val="000000" w:themeColor="text1"/>
                <w:lang w:val="lt-LT"/>
              </w:rPr>
              <w:lastRenderedPageBreak/>
              <w:t>gali padidinti norą išbandyti jas patiems, norint prisijungti prie grupės.</w:t>
            </w:r>
          </w:p>
          <w:p w:rsidRPr="00E573FB" w:rsidR="00E573FB" w:rsidP="74850AAD" w:rsidRDefault="09BF7B73" w14:paraId="3FAB2258" w14:textId="49F55854">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Kultūra: popkultūra, kino filmai, televizijos serialai ir interneto turinys gali vaizduoti psichoaktyvių medžiagų vartojimą kaip išskirtinį, patrauklų ar net priimtiną elgesį.</w:t>
            </w:r>
          </w:p>
          <w:p w:rsidRPr="00E573FB" w:rsidR="00E573FB" w:rsidP="74850AAD" w:rsidRDefault="09BF7B73" w14:paraId="201EF9A9" w14:textId="71971884">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Smurtas: vertinamas vartoti psichoaktyvias medžiagas arba nežinojimas, kad medžiagos yra vartojamos pavyzdžiui, vakarėlio metu įpylus į gėrimą ir pan.;</w:t>
            </w:r>
          </w:p>
          <w:p w:rsidRPr="00E573FB" w:rsidR="00E573FB" w:rsidP="74850AAD" w:rsidRDefault="09BF7B73" w14:paraId="09279644" w14:textId="4EBE66A1">
            <w:pPr>
              <w:pStyle w:val="ListParagraph"/>
              <w:numPr>
                <w:ilvl w:val="0"/>
                <w:numId w:val="30"/>
              </w:num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Nežinojimas apie rizikas: nepakankamas supratimas apie medžiagų poveikį organizmui ir psichikai, optimizmą dėl šių medžiagų saugumo.</w:t>
            </w:r>
          </w:p>
          <w:p w:rsidRPr="00E573FB" w:rsidR="00E573FB" w:rsidP="74850AAD" w:rsidRDefault="09BF7B73" w14:paraId="2A2748A5" w14:textId="51AB4B4D">
            <w:pPr>
              <w:jc w:val="both"/>
              <w:textAlignment w:val="baseline"/>
              <w:rPr>
                <w:rFonts w:ascii="Times New Roman" w:hAnsi="Times New Roman" w:eastAsia="Times New Roman" w:cs="Times New Roman"/>
                <w:color w:val="000000" w:themeColor="text1"/>
                <w:lang w:val="en-US"/>
              </w:rPr>
            </w:pPr>
            <w:r w:rsidRPr="74850AAD">
              <w:rPr>
                <w:rFonts w:ascii="Times New Roman" w:hAnsi="Times New Roman" w:eastAsia="Times New Roman" w:cs="Times New Roman"/>
                <w:color w:val="000000" w:themeColor="text1"/>
                <w:lang w:val="lt-LT"/>
              </w:rPr>
              <w:t>Šis priežasčių sąrašas nėra baigtinis, nes priežasčių „kodėl“ yra labai daug.</w:t>
            </w:r>
          </w:p>
          <w:p w:rsidRPr="00E573FB" w:rsidR="00E573FB" w:rsidP="00E573FB" w:rsidRDefault="00E573FB" w14:paraId="3D954D90" w14:textId="24653996">
            <w:pPr>
              <w:pStyle w:val="elementor-icon-list-item"/>
              <w:spacing w:before="0" w:beforeAutospacing="0" w:after="0" w:afterAutospacing="0"/>
              <w:jc w:val="both"/>
              <w:textAlignment w:val="baseline"/>
              <w:rPr>
                <w:lang w:val="lt-LT"/>
              </w:rPr>
            </w:pPr>
          </w:p>
        </w:tc>
      </w:tr>
      <w:tr w:rsidRPr="002D4EFF" w:rsidR="00992E00" w:rsidTr="0EC51C32" w14:paraId="25007F58" w14:textId="77777777">
        <w:trPr>
          <w:trHeight w:val="240"/>
        </w:trPr>
        <w:tc>
          <w:tcPr>
            <w:tcW w:w="2832" w:type="dxa"/>
            <w:vMerge/>
            <w:tcMar/>
          </w:tcPr>
          <w:p w:rsidRPr="002D4EFF" w:rsidR="00992E00" w:rsidP="00601959" w:rsidRDefault="00992E00" w14:paraId="3D4E8388" w14:textId="77777777">
            <w:pPr>
              <w:ind w:left="360"/>
              <w:rPr>
                <w:rFonts w:ascii="Times New Roman" w:hAnsi="Times New Roman" w:cs="Times New Roman"/>
                <w:color w:val="000000" w:themeColor="text1"/>
                <w:lang w:val="lt-LT"/>
              </w:rPr>
            </w:pPr>
          </w:p>
        </w:tc>
        <w:tc>
          <w:tcPr>
            <w:tcW w:w="11338" w:type="dxa"/>
            <w:gridSpan w:val="2"/>
            <w:tcMar/>
          </w:tcPr>
          <w:p w:rsidRPr="002D4EFF" w:rsidR="00992E00" w:rsidP="00992E00" w:rsidRDefault="0026629D" w14:paraId="37C894C8" w14:textId="1D38BEA5">
            <w:pPr>
              <w:jc w:val="center"/>
              <w:rPr>
                <w:rFonts w:ascii="Times New Roman" w:hAnsi="Times New Roman" w:cs="Times New Roman"/>
                <w:color w:val="000000" w:themeColor="text1"/>
                <w:highlight w:val="yellow"/>
                <w:lang w:val="lt-LT"/>
              </w:rPr>
            </w:pPr>
            <w:r w:rsidRPr="002D4EFF">
              <w:rPr>
                <w:rFonts w:ascii="Times New Roman" w:hAnsi="Times New Roman" w:cs="Times New Roman"/>
                <w:color w:val="000000" w:themeColor="text1"/>
                <w:lang w:val="lt-LT"/>
              </w:rPr>
              <w:t>KAIP IŠVENGTI PRIKLAUSOMYBĖS</w:t>
            </w:r>
          </w:p>
        </w:tc>
      </w:tr>
      <w:tr w:rsidRPr="00D2152D" w:rsidR="00992E00" w:rsidTr="0EC51C32" w14:paraId="21F63A87" w14:textId="77777777">
        <w:trPr>
          <w:trHeight w:val="1958"/>
        </w:trPr>
        <w:tc>
          <w:tcPr>
            <w:tcW w:w="2832" w:type="dxa"/>
            <w:vMerge/>
            <w:tcMar/>
          </w:tcPr>
          <w:p w:rsidRPr="002D4EFF" w:rsidR="00992E00" w:rsidP="00601959" w:rsidRDefault="00992E00" w14:paraId="19C4774D" w14:textId="77777777">
            <w:pPr>
              <w:ind w:left="360"/>
              <w:rPr>
                <w:rFonts w:ascii="Times New Roman" w:hAnsi="Times New Roman" w:cs="Times New Roman"/>
                <w:color w:val="000000" w:themeColor="text1"/>
                <w:lang w:val="lt-LT"/>
              </w:rPr>
            </w:pPr>
          </w:p>
        </w:tc>
        <w:tc>
          <w:tcPr>
            <w:tcW w:w="5243" w:type="dxa"/>
            <w:tcMar/>
          </w:tcPr>
          <w:p w:rsidRPr="002D4EFF" w:rsidR="00BB011D" w:rsidP="006D19FE" w:rsidRDefault="00495911" w14:paraId="2DD325C7" w14:textId="307CF4CC">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Su mokiniais aptariama, </w:t>
            </w:r>
            <w:r w:rsidRPr="6337027E" w:rsidR="00BB011D">
              <w:rPr>
                <w:rFonts w:ascii="Times New Roman" w:hAnsi="Times New Roman" w:cs="Times New Roman"/>
                <w:color w:val="000000" w:themeColor="text1"/>
                <w:lang w:val="lt-LT"/>
              </w:rPr>
              <w:t>kaip galima išvengti priklausomybės</w:t>
            </w:r>
            <w:r w:rsidRPr="6337027E" w:rsidR="008058F7">
              <w:rPr>
                <w:rFonts w:ascii="Times New Roman" w:hAnsi="Times New Roman" w:cs="Times New Roman"/>
                <w:color w:val="000000" w:themeColor="text1"/>
                <w:lang w:val="lt-LT"/>
              </w:rPr>
              <w:t xml:space="preserve"> (skaidrė</w:t>
            </w:r>
            <w:r w:rsidRPr="6337027E" w:rsidR="00BB011D">
              <w:rPr>
                <w:rFonts w:ascii="Times New Roman" w:hAnsi="Times New Roman" w:cs="Times New Roman"/>
                <w:color w:val="000000" w:themeColor="text1"/>
                <w:lang w:val="lt-LT"/>
              </w:rPr>
              <w:t>s</w:t>
            </w:r>
            <w:r w:rsidRPr="6337027E" w:rsidR="008058F7">
              <w:rPr>
                <w:rFonts w:ascii="Times New Roman" w:hAnsi="Times New Roman" w:cs="Times New Roman"/>
                <w:color w:val="000000" w:themeColor="text1"/>
                <w:lang w:val="lt-LT"/>
              </w:rPr>
              <w:t xml:space="preserve"> Nr. </w:t>
            </w:r>
            <w:r w:rsidR="00711B63">
              <w:rPr>
                <w:rFonts w:ascii="Times New Roman" w:hAnsi="Times New Roman" w:cs="Times New Roman"/>
                <w:color w:val="000000" w:themeColor="text1"/>
                <w:lang w:val="lt-LT"/>
              </w:rPr>
              <w:t>8</w:t>
            </w:r>
            <w:r w:rsidRPr="6337027E">
              <w:rPr>
                <w:rFonts w:ascii="Times New Roman" w:hAnsi="Times New Roman" w:cs="Times New Roman"/>
                <w:color w:val="000000" w:themeColor="text1"/>
                <w:lang w:val="lt-LT"/>
              </w:rPr>
              <w:t>–</w:t>
            </w:r>
            <w:r w:rsidR="00711B63">
              <w:rPr>
                <w:rFonts w:ascii="Times New Roman" w:hAnsi="Times New Roman" w:cs="Times New Roman"/>
                <w:color w:val="000000" w:themeColor="text1"/>
                <w:lang w:val="lt-LT"/>
              </w:rPr>
              <w:t>10</w:t>
            </w:r>
            <w:r w:rsidRPr="6337027E" w:rsidR="008058F7">
              <w:rPr>
                <w:rFonts w:ascii="Times New Roman" w:hAnsi="Times New Roman" w:cs="Times New Roman"/>
                <w:color w:val="000000" w:themeColor="text1"/>
                <w:lang w:val="lt-LT"/>
              </w:rPr>
              <w:t>).</w:t>
            </w:r>
            <w:r w:rsidRPr="6337027E" w:rsidR="007A6473">
              <w:rPr>
                <w:rFonts w:ascii="Times New Roman" w:hAnsi="Times New Roman" w:cs="Times New Roman"/>
                <w:color w:val="000000" w:themeColor="text1"/>
                <w:lang w:val="lt-LT"/>
              </w:rPr>
              <w:t xml:space="preserve"> </w:t>
            </w:r>
          </w:p>
          <w:p w:rsidRPr="002D4EFF" w:rsidR="00FB0F13" w:rsidP="006D19FE" w:rsidRDefault="00FB0F13" w14:paraId="7E9640E2" w14:textId="77777777">
            <w:pPr>
              <w:jc w:val="both"/>
              <w:rPr>
                <w:rFonts w:ascii="Times New Roman" w:hAnsi="Times New Roman" w:cs="Times New Roman"/>
                <w:color w:val="000000" w:themeColor="text1"/>
                <w:lang w:val="lt-LT"/>
              </w:rPr>
            </w:pPr>
          </w:p>
          <w:p w:rsidRPr="002D4EFF" w:rsidR="00BB011D" w:rsidP="006D19FE" w:rsidRDefault="00495911" w14:paraId="5A49C834" w14:textId="1C7C7A6C">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Galima paklausti, kokių dar veiklų / užsiėmimų jie gali pasiūlyti.</w:t>
            </w:r>
            <w:r w:rsidRPr="6337027E" w:rsidR="00BB011D">
              <w:rPr>
                <w:rFonts w:ascii="Times New Roman" w:hAnsi="Times New Roman" w:cs="Times New Roman"/>
                <w:color w:val="000000" w:themeColor="text1"/>
                <w:lang w:val="lt-LT"/>
              </w:rPr>
              <w:t xml:space="preserve"> </w:t>
            </w:r>
          </w:p>
          <w:p w:rsidRPr="002D4EFF" w:rsidR="007A6473" w:rsidP="006D19FE" w:rsidRDefault="007A6473" w14:paraId="19765280" w14:textId="77777777">
            <w:pPr>
              <w:jc w:val="both"/>
              <w:rPr>
                <w:rFonts w:ascii="Times New Roman" w:hAnsi="Times New Roman" w:cs="Times New Roman"/>
                <w:color w:val="000000" w:themeColor="text1"/>
                <w:lang w:val="lt-LT"/>
              </w:rPr>
            </w:pPr>
          </w:p>
          <w:p w:rsidRPr="002D4EFF" w:rsidR="007A6473" w:rsidP="006D19FE" w:rsidRDefault="007A6473" w14:paraId="21217993" w14:textId="47BFE9FA">
            <w:pPr>
              <w:jc w:val="both"/>
              <w:rPr>
                <w:rFonts w:ascii="Times New Roman" w:hAnsi="Times New Roman" w:cs="Times New Roman"/>
                <w:color w:val="000000" w:themeColor="text1"/>
                <w:highlight w:val="yellow"/>
                <w:lang w:val="lt-LT"/>
              </w:rPr>
            </w:pPr>
            <w:r w:rsidRPr="6337027E">
              <w:rPr>
                <w:rFonts w:ascii="Times New Roman" w:hAnsi="Times New Roman" w:cs="Times New Roman"/>
                <w:color w:val="000000" w:themeColor="text1"/>
                <w:lang w:val="lt-LT"/>
              </w:rPr>
              <w:t>Mokiniai gali nusk</w:t>
            </w:r>
            <w:r w:rsidRPr="6337027E" w:rsidR="00495911">
              <w:rPr>
                <w:rFonts w:ascii="Times New Roman" w:hAnsi="Times New Roman" w:cs="Times New Roman"/>
                <w:color w:val="000000" w:themeColor="text1"/>
                <w:lang w:val="lt-LT"/>
              </w:rPr>
              <w:t>e</w:t>
            </w:r>
            <w:r w:rsidRPr="6337027E">
              <w:rPr>
                <w:rFonts w:ascii="Times New Roman" w:hAnsi="Times New Roman" w:cs="Times New Roman"/>
                <w:color w:val="000000" w:themeColor="text1"/>
                <w:lang w:val="lt-LT"/>
              </w:rPr>
              <w:t>nuoti (skaidrėje Nr. 1</w:t>
            </w:r>
            <w:r w:rsidR="00711B63">
              <w:rPr>
                <w:rFonts w:ascii="Times New Roman" w:hAnsi="Times New Roman" w:cs="Times New Roman"/>
                <w:color w:val="000000" w:themeColor="text1"/>
                <w:lang w:val="lt-LT"/>
              </w:rPr>
              <w:t>1</w:t>
            </w:r>
            <w:r w:rsidRPr="6337027E">
              <w:rPr>
                <w:rFonts w:ascii="Times New Roman" w:hAnsi="Times New Roman" w:cs="Times New Roman"/>
                <w:color w:val="000000" w:themeColor="text1"/>
                <w:lang w:val="lt-LT"/>
              </w:rPr>
              <w:t>) esantį QR kodą ir peržvelgti kitus laisvalaikio leidimo būdus.</w:t>
            </w:r>
          </w:p>
        </w:tc>
        <w:tc>
          <w:tcPr>
            <w:tcW w:w="6095" w:type="dxa"/>
            <w:tcMar/>
          </w:tcPr>
          <w:p w:rsidRPr="002D4EFF" w:rsidR="00BB011D" w:rsidP="00AB0755" w:rsidRDefault="00BB011D" w14:paraId="65F3BCEE" w14:textId="057604E8">
            <w:pPr>
              <w:jc w:val="both"/>
              <w:rPr>
                <w:rStyle w:val="oypena"/>
                <w:rFonts w:ascii="Times New Roman" w:hAnsi="Times New Roman" w:cs="Times New Roman"/>
                <w:lang w:val="lt-LT"/>
              </w:rPr>
            </w:pPr>
            <w:r w:rsidRPr="6337027E">
              <w:rPr>
                <w:rStyle w:val="oypena"/>
                <w:rFonts w:ascii="Times New Roman" w:hAnsi="Times New Roman" w:cs="Times New Roman"/>
                <w:lang w:val="lt-LT"/>
              </w:rPr>
              <w:t>S</w:t>
            </w:r>
            <w:r w:rsidRPr="6337027E" w:rsidR="009C74E5">
              <w:rPr>
                <w:rStyle w:val="oypena"/>
                <w:rFonts w:ascii="Times New Roman" w:hAnsi="Times New Roman" w:cs="Times New Roman"/>
                <w:lang w:val="lt-LT"/>
              </w:rPr>
              <w:t>iekdam</w:t>
            </w:r>
            <w:r w:rsidRPr="6337027E">
              <w:rPr>
                <w:rStyle w:val="oypena"/>
                <w:rFonts w:ascii="Times New Roman" w:hAnsi="Times New Roman" w:cs="Times New Roman"/>
                <w:lang w:val="lt-LT"/>
              </w:rPr>
              <w:t>i</w:t>
            </w:r>
            <w:r w:rsidRPr="6337027E" w:rsidR="009C74E5">
              <w:rPr>
                <w:rStyle w:val="oypena"/>
                <w:rFonts w:ascii="Times New Roman" w:hAnsi="Times New Roman" w:cs="Times New Roman"/>
                <w:lang w:val="lt-LT"/>
              </w:rPr>
              <w:t xml:space="preserve"> atsilaikyti </w:t>
            </w:r>
            <w:r w:rsidRPr="6337027E">
              <w:rPr>
                <w:rStyle w:val="oypena"/>
                <w:rFonts w:ascii="Times New Roman" w:hAnsi="Times New Roman" w:cs="Times New Roman"/>
                <w:lang w:val="lt-LT"/>
              </w:rPr>
              <w:t>mokiniai turėtų</w:t>
            </w:r>
            <w:r w:rsidRPr="6337027E" w:rsidR="009C74E5">
              <w:rPr>
                <w:rStyle w:val="oypena"/>
                <w:rFonts w:ascii="Times New Roman" w:hAnsi="Times New Roman" w:cs="Times New Roman"/>
                <w:lang w:val="lt-LT"/>
              </w:rPr>
              <w:t xml:space="preserve"> bandyti psichoaktyvių</w:t>
            </w:r>
            <w:r w:rsidRPr="6337027E" w:rsidR="007A6473">
              <w:rPr>
                <w:rStyle w:val="oypena"/>
                <w:rFonts w:ascii="Times New Roman" w:hAnsi="Times New Roman" w:cs="Times New Roman"/>
                <w:lang w:val="lt-LT"/>
              </w:rPr>
              <w:t>jų</w:t>
            </w:r>
            <w:r w:rsidRPr="6337027E" w:rsidR="009C74E5">
              <w:rPr>
                <w:rStyle w:val="oypena"/>
                <w:rFonts w:ascii="Times New Roman" w:hAnsi="Times New Roman" w:cs="Times New Roman"/>
                <w:lang w:val="lt-LT"/>
              </w:rPr>
              <w:t xml:space="preserve"> medžiagų (alkoholio, narkotikų, tabako) vartojimą keisti kita, pavyzdžiui, fizinių jėgų reikalaujančia</w:t>
            </w:r>
            <w:r w:rsidRPr="6337027E" w:rsidR="00495911">
              <w:rPr>
                <w:rStyle w:val="oypena"/>
                <w:rFonts w:ascii="Times New Roman" w:hAnsi="Times New Roman" w:cs="Times New Roman"/>
                <w:lang w:val="lt-LT"/>
              </w:rPr>
              <w:t>,</w:t>
            </w:r>
            <w:r w:rsidRPr="6337027E" w:rsidR="009C74E5">
              <w:rPr>
                <w:rStyle w:val="oypena"/>
                <w:rFonts w:ascii="Times New Roman" w:hAnsi="Times New Roman" w:cs="Times New Roman"/>
                <w:lang w:val="lt-LT"/>
              </w:rPr>
              <w:t xml:space="preserve"> </w:t>
            </w:r>
            <w:r w:rsidRPr="6337027E">
              <w:rPr>
                <w:rStyle w:val="oypena"/>
                <w:rFonts w:ascii="Times New Roman" w:hAnsi="Times New Roman" w:cs="Times New Roman"/>
                <w:lang w:val="lt-LT"/>
              </w:rPr>
              <w:t>veikla</w:t>
            </w:r>
            <w:r w:rsidRPr="6337027E" w:rsidR="009C74E5">
              <w:rPr>
                <w:rStyle w:val="oypena"/>
                <w:rFonts w:ascii="Times New Roman" w:hAnsi="Times New Roman" w:cs="Times New Roman"/>
                <w:lang w:val="lt-LT"/>
              </w:rPr>
              <w:t xml:space="preserve">: </w:t>
            </w:r>
          </w:p>
          <w:p w:rsidRPr="002D4EFF" w:rsidR="00BB011D" w:rsidP="00AB0755" w:rsidRDefault="009C74E5" w14:paraId="1F4C2BCE" w14:textId="77777777">
            <w:pPr>
              <w:pStyle w:val="ListParagraph"/>
              <w:numPr>
                <w:ilvl w:val="0"/>
                <w:numId w:val="13"/>
              </w:numPr>
              <w:jc w:val="both"/>
              <w:rPr>
                <w:rStyle w:val="oypena"/>
                <w:rFonts w:ascii="Times New Roman" w:hAnsi="Times New Roman" w:cs="Times New Roman"/>
                <w:lang w:val="lt-LT"/>
              </w:rPr>
            </w:pPr>
            <w:r w:rsidRPr="002D4EFF">
              <w:rPr>
                <w:rStyle w:val="oypena"/>
                <w:rFonts w:ascii="Times New Roman" w:hAnsi="Times New Roman" w:cs="Times New Roman"/>
                <w:lang w:val="lt-LT"/>
              </w:rPr>
              <w:t xml:space="preserve">sportuoti (išmėginti krepšinio, futbolo, teniso, aerobikos, rytų kovos menų, šokių, orientacinių varžybų būrelius ar kt.); </w:t>
            </w:r>
          </w:p>
          <w:p w:rsidRPr="005E6B85" w:rsidR="00BB011D" w:rsidP="00AB0755" w:rsidRDefault="009C74E5" w14:paraId="55A1362C" w14:textId="1B6896C7">
            <w:pPr>
              <w:pStyle w:val="ListParagraph"/>
              <w:numPr>
                <w:ilvl w:val="0"/>
                <w:numId w:val="13"/>
              </w:numPr>
              <w:jc w:val="both"/>
              <w:rPr>
                <w:rStyle w:val="oypena"/>
                <w:rFonts w:ascii="Times New Roman" w:hAnsi="Times New Roman" w:cs="Times New Roman"/>
                <w:color w:val="000000" w:themeColor="text1"/>
                <w:lang w:val="lt-LT"/>
              </w:rPr>
            </w:pPr>
            <w:r w:rsidRPr="005E6B85">
              <w:rPr>
                <w:rStyle w:val="oypena"/>
                <w:rFonts w:ascii="Times New Roman" w:hAnsi="Times New Roman" w:cs="Times New Roman"/>
                <w:color w:val="000000" w:themeColor="text1"/>
                <w:lang w:val="lt-LT"/>
              </w:rPr>
              <w:t xml:space="preserve">piešti (išmėginti dailės ar kitą su menu susijusį būrelį); </w:t>
            </w:r>
          </w:p>
          <w:p w:rsidRPr="005E6B85" w:rsidR="00BB011D" w:rsidP="00AB0755" w:rsidRDefault="009C74E5" w14:paraId="60932AE1" w14:textId="77777777">
            <w:pPr>
              <w:pStyle w:val="ListParagraph"/>
              <w:numPr>
                <w:ilvl w:val="0"/>
                <w:numId w:val="13"/>
              </w:numPr>
              <w:jc w:val="both"/>
              <w:rPr>
                <w:rStyle w:val="oypena"/>
                <w:rFonts w:ascii="Times New Roman" w:hAnsi="Times New Roman" w:cs="Times New Roman"/>
                <w:color w:val="000000" w:themeColor="text1"/>
                <w:lang w:val="lt-LT"/>
              </w:rPr>
            </w:pPr>
            <w:r w:rsidRPr="005E6B85">
              <w:rPr>
                <w:rStyle w:val="oypena"/>
                <w:rFonts w:ascii="Times New Roman" w:hAnsi="Times New Roman" w:cs="Times New Roman"/>
                <w:color w:val="000000" w:themeColor="text1"/>
                <w:lang w:val="lt-LT"/>
              </w:rPr>
              <w:t xml:space="preserve">pradėti groti muzikos instrumentu, klausytis muzikos, dainuoti chore ar pan.; </w:t>
            </w:r>
          </w:p>
          <w:p w:rsidRPr="005E6B85" w:rsidR="00B25355" w:rsidP="00AB0755" w:rsidRDefault="00CE36A6" w14:paraId="1F4EEF3F" w14:textId="3AF52676">
            <w:pPr>
              <w:pStyle w:val="ListParagraph"/>
              <w:numPr>
                <w:ilvl w:val="0"/>
                <w:numId w:val="13"/>
              </w:numPr>
              <w:jc w:val="both"/>
              <w:rPr>
                <w:rStyle w:val="oypena"/>
                <w:rFonts w:ascii="Times New Roman" w:hAnsi="Times New Roman" w:cs="Times New Roman"/>
                <w:color w:val="000000" w:themeColor="text1"/>
                <w:lang w:val="lt-LT"/>
              </w:rPr>
            </w:pPr>
            <w:r w:rsidRPr="005E6B85">
              <w:rPr>
                <w:rStyle w:val="oypena"/>
                <w:rFonts w:ascii="Times New Roman" w:hAnsi="Times New Roman" w:cs="Times New Roman"/>
                <w:color w:val="000000" w:themeColor="text1"/>
                <w:lang w:val="lt-LT"/>
              </w:rPr>
              <w:t>žiūrėti</w:t>
            </w:r>
            <w:r w:rsidRPr="005E6B85" w:rsidR="00B25355">
              <w:rPr>
                <w:rStyle w:val="oypena"/>
                <w:rFonts w:ascii="Times New Roman" w:hAnsi="Times New Roman" w:cs="Times New Roman"/>
                <w:color w:val="000000" w:themeColor="text1"/>
                <w:lang w:val="lt-LT"/>
              </w:rPr>
              <w:t xml:space="preserve"> filmus, serialus</w:t>
            </w:r>
            <w:r w:rsidRPr="005E6B85">
              <w:rPr>
                <w:rStyle w:val="oypena"/>
                <w:rFonts w:ascii="Times New Roman" w:hAnsi="Times New Roman" w:cs="Times New Roman"/>
                <w:color w:val="000000" w:themeColor="text1"/>
                <w:lang w:val="lt-LT"/>
              </w:rPr>
              <w:t>;</w:t>
            </w:r>
          </w:p>
          <w:p w:rsidR="005E6B85" w:rsidP="00AB0755" w:rsidRDefault="009C74E5" w14:paraId="7AF167C2" w14:textId="77777777">
            <w:pPr>
              <w:pStyle w:val="ListParagraph"/>
              <w:numPr>
                <w:ilvl w:val="0"/>
                <w:numId w:val="13"/>
              </w:numPr>
              <w:jc w:val="both"/>
              <w:rPr>
                <w:rStyle w:val="oypena"/>
                <w:rFonts w:ascii="Times New Roman" w:hAnsi="Times New Roman" w:cs="Times New Roman"/>
                <w:color w:val="000000" w:themeColor="text1"/>
                <w:lang w:val="lt-LT"/>
              </w:rPr>
            </w:pPr>
            <w:r w:rsidRPr="005E6B85">
              <w:rPr>
                <w:rStyle w:val="oypena"/>
                <w:rFonts w:ascii="Times New Roman" w:hAnsi="Times New Roman" w:cs="Times New Roman"/>
                <w:color w:val="000000" w:themeColor="text1"/>
                <w:lang w:val="lt-LT"/>
              </w:rPr>
              <w:t>kalbėtis ir daugiau leisti laiko su draugais, kurie nevartoja psichoaktyvių</w:t>
            </w:r>
            <w:r w:rsidRPr="005E6B85" w:rsidR="00495911">
              <w:rPr>
                <w:rStyle w:val="oypena"/>
                <w:rFonts w:ascii="Times New Roman" w:hAnsi="Times New Roman" w:cs="Times New Roman"/>
                <w:color w:val="000000" w:themeColor="text1"/>
                <w:lang w:val="lt-LT"/>
              </w:rPr>
              <w:t>jų</w:t>
            </w:r>
            <w:r w:rsidRPr="005E6B85">
              <w:rPr>
                <w:rStyle w:val="oypena"/>
                <w:rFonts w:ascii="Times New Roman" w:hAnsi="Times New Roman" w:cs="Times New Roman"/>
                <w:color w:val="000000" w:themeColor="text1"/>
                <w:lang w:val="lt-LT"/>
              </w:rPr>
              <w:t xml:space="preserve"> medžiagų; </w:t>
            </w:r>
          </w:p>
          <w:p w:rsidRPr="005E6B85" w:rsidR="005E6B85" w:rsidP="00AB0755" w:rsidRDefault="005E6B85" w14:paraId="6F2AC411" w14:textId="77777777">
            <w:pPr>
              <w:pStyle w:val="ListParagraph"/>
              <w:numPr>
                <w:ilvl w:val="0"/>
                <w:numId w:val="13"/>
              </w:numPr>
              <w:jc w:val="both"/>
              <w:rPr>
                <w:rStyle w:val="oypena"/>
                <w:rFonts w:ascii="Times New Roman" w:hAnsi="Times New Roman" w:cs="Times New Roman"/>
                <w:color w:val="000000" w:themeColor="text1"/>
                <w:lang w:val="lt-LT"/>
              </w:rPr>
            </w:pPr>
            <w:r w:rsidRPr="29E5DB84">
              <w:rPr>
                <w:rStyle w:val="oypena"/>
                <w:rFonts w:ascii="Times New Roman" w:hAnsi="Times New Roman" w:cs="Times New Roman"/>
                <w:color w:val="000000" w:themeColor="text1"/>
                <w:lang w:val="lt-LT"/>
              </w:rPr>
              <w:t>užsiimti kita dar neišbandyta veikla arba dėti daugiau pastangų tobulinant turimus įgūdžius (sporto, muzikos ar kt.).</w:t>
            </w:r>
          </w:p>
          <w:p w:rsidRPr="005E6B85" w:rsidR="00CE36A6" w:rsidP="00AB0755" w:rsidRDefault="10D76531" w14:paraId="1C41C383" w14:textId="31BE5FCF">
            <w:pPr>
              <w:jc w:val="both"/>
              <w:rPr>
                <w:rFonts w:ascii="Times New Roman" w:hAnsi="Times New Roman" w:cs="Times New Roman"/>
                <w:color w:val="000000" w:themeColor="text1"/>
                <w:lang w:val="lt-LT"/>
              </w:rPr>
            </w:pPr>
            <w:r w:rsidRPr="29E5DB84">
              <w:rPr>
                <w:rFonts w:ascii="Times New Roman" w:hAnsi="Times New Roman" w:cs="Times New Roman"/>
                <w:color w:val="000000" w:themeColor="text1"/>
                <w:lang w:val="lt-LT"/>
              </w:rPr>
              <w:lastRenderedPageBreak/>
              <w:t>Galima akcentuoti, kad norint išvengti priklausomybės psichoaktyvi</w:t>
            </w:r>
            <w:r w:rsidRPr="29E5DB84" w:rsidR="79386AB0">
              <w:rPr>
                <w:rFonts w:ascii="Times New Roman" w:hAnsi="Times New Roman" w:cs="Times New Roman"/>
                <w:color w:val="000000" w:themeColor="text1"/>
                <w:lang w:val="lt-LT"/>
              </w:rPr>
              <w:t>osioms</w:t>
            </w:r>
            <w:r w:rsidRPr="29E5DB84">
              <w:rPr>
                <w:rFonts w:ascii="Times New Roman" w:hAnsi="Times New Roman" w:cs="Times New Roman"/>
                <w:color w:val="000000" w:themeColor="text1"/>
                <w:lang w:val="lt-LT"/>
              </w:rPr>
              <w:t xml:space="preserve"> medžiag</w:t>
            </w:r>
            <w:r w:rsidRPr="29E5DB84" w:rsidR="69BB2673">
              <w:rPr>
                <w:rFonts w:ascii="Times New Roman" w:hAnsi="Times New Roman" w:cs="Times New Roman"/>
                <w:color w:val="000000" w:themeColor="text1"/>
                <w:lang w:val="lt-LT"/>
              </w:rPr>
              <w:t>oms</w:t>
            </w:r>
            <w:r w:rsidRPr="29E5DB84">
              <w:rPr>
                <w:rFonts w:ascii="Times New Roman" w:hAnsi="Times New Roman" w:cs="Times New Roman"/>
                <w:color w:val="000000" w:themeColor="text1"/>
                <w:lang w:val="lt-LT"/>
              </w:rPr>
              <w:t xml:space="preserve"> </w:t>
            </w:r>
            <w:r w:rsidRPr="29E5DB84" w:rsidR="63E0DD23">
              <w:rPr>
                <w:rFonts w:ascii="Times New Roman" w:hAnsi="Times New Roman" w:cs="Times New Roman"/>
                <w:color w:val="000000" w:themeColor="text1"/>
                <w:lang w:val="lt-LT"/>
              </w:rPr>
              <w:t xml:space="preserve">geriau nepradėti </w:t>
            </w:r>
            <w:r w:rsidRPr="29E5DB84" w:rsidR="525ABB81">
              <w:rPr>
                <w:rFonts w:ascii="Times New Roman" w:hAnsi="Times New Roman" w:cs="Times New Roman"/>
                <w:color w:val="000000" w:themeColor="text1"/>
                <w:lang w:val="lt-LT"/>
              </w:rPr>
              <w:t xml:space="preserve">ir nebandyti </w:t>
            </w:r>
            <w:r w:rsidRPr="29E5DB84" w:rsidR="63E0DD23">
              <w:rPr>
                <w:rFonts w:ascii="Times New Roman" w:hAnsi="Times New Roman" w:cs="Times New Roman"/>
                <w:color w:val="000000" w:themeColor="text1"/>
                <w:lang w:val="lt-LT"/>
              </w:rPr>
              <w:t>vartoti, kadangi kiekvien</w:t>
            </w:r>
            <w:r w:rsidRPr="29E5DB84" w:rsidR="1AF3C3F7">
              <w:rPr>
                <w:rFonts w:ascii="Times New Roman" w:hAnsi="Times New Roman" w:cs="Times New Roman"/>
                <w:color w:val="000000" w:themeColor="text1"/>
                <w:lang w:val="lt-LT"/>
              </w:rPr>
              <w:t>am asmeniui priklausomybė gali išsivystyti skirtinga</w:t>
            </w:r>
            <w:r w:rsidRPr="29E5DB84" w:rsidR="4DBE772C">
              <w:rPr>
                <w:rFonts w:ascii="Times New Roman" w:hAnsi="Times New Roman" w:cs="Times New Roman"/>
                <w:color w:val="000000" w:themeColor="text1"/>
                <w:lang w:val="lt-LT"/>
              </w:rPr>
              <w:t>i.</w:t>
            </w:r>
          </w:p>
        </w:tc>
      </w:tr>
      <w:tr w:rsidRPr="00D2152D" w:rsidR="00992E00" w:rsidTr="0EC51C32" w14:paraId="74BE0110" w14:textId="77777777">
        <w:trPr>
          <w:trHeight w:val="261"/>
        </w:trPr>
        <w:tc>
          <w:tcPr>
            <w:tcW w:w="2832" w:type="dxa"/>
            <w:vMerge/>
            <w:tcMar/>
          </w:tcPr>
          <w:p w:rsidRPr="002D4EFF" w:rsidR="00992E00" w:rsidP="00601959" w:rsidRDefault="00992E00" w14:paraId="2EA2F30D" w14:textId="77777777">
            <w:pPr>
              <w:ind w:left="360"/>
              <w:rPr>
                <w:rFonts w:ascii="Times New Roman" w:hAnsi="Times New Roman" w:cs="Times New Roman"/>
                <w:color w:val="000000" w:themeColor="text1"/>
                <w:lang w:val="lt-LT"/>
              </w:rPr>
            </w:pPr>
          </w:p>
        </w:tc>
        <w:tc>
          <w:tcPr>
            <w:tcW w:w="11338" w:type="dxa"/>
            <w:gridSpan w:val="2"/>
            <w:tcMar/>
          </w:tcPr>
          <w:p w:rsidRPr="002D4EFF" w:rsidR="00992E00" w:rsidP="00992E00" w:rsidRDefault="003B5AAB" w14:paraId="5AF143AC" w14:textId="74A8E020">
            <w:pPr>
              <w:jc w:val="center"/>
              <w:rPr>
                <w:rFonts w:ascii="Times New Roman" w:hAnsi="Times New Roman" w:cs="Times New Roman"/>
                <w:color w:val="000000" w:themeColor="text1"/>
                <w:highlight w:val="yellow"/>
                <w:lang w:val="lt-LT"/>
              </w:rPr>
            </w:pPr>
            <w:r>
              <w:rPr>
                <w:rFonts w:ascii="Times New Roman" w:hAnsi="Times New Roman" w:cs="Times New Roman"/>
                <w:color w:val="000000" w:themeColor="text1"/>
                <w:lang w:val="lt-LT"/>
              </w:rPr>
              <w:t>VEIKSNIAI, PADEDANTYS ATSISAKYTI PSICHOAKTYVI</w:t>
            </w:r>
            <w:r w:rsidR="006B103B">
              <w:rPr>
                <w:rFonts w:ascii="Times New Roman" w:hAnsi="Times New Roman" w:cs="Times New Roman"/>
                <w:color w:val="000000" w:themeColor="text1"/>
                <w:lang w:val="lt-LT"/>
              </w:rPr>
              <w:t>ŲJŲ</w:t>
            </w:r>
            <w:r w:rsidR="00215CFA">
              <w:rPr>
                <w:rFonts w:ascii="Times New Roman" w:hAnsi="Times New Roman" w:cs="Times New Roman"/>
                <w:color w:val="000000" w:themeColor="text1"/>
                <w:lang w:val="lt-LT"/>
              </w:rPr>
              <w:t xml:space="preserve"> MEDŽIAG</w:t>
            </w:r>
            <w:r w:rsidR="006B103B">
              <w:rPr>
                <w:rFonts w:ascii="Times New Roman" w:hAnsi="Times New Roman" w:cs="Times New Roman"/>
                <w:color w:val="000000" w:themeColor="text1"/>
                <w:lang w:val="lt-LT"/>
              </w:rPr>
              <w:t>Ų VARTOJIMO</w:t>
            </w:r>
          </w:p>
        </w:tc>
      </w:tr>
      <w:tr w:rsidRPr="00D2152D" w:rsidR="00992E00" w:rsidTr="0EC51C32" w14:paraId="07EB7DCC" w14:textId="77777777">
        <w:trPr>
          <w:trHeight w:val="624"/>
        </w:trPr>
        <w:tc>
          <w:tcPr>
            <w:tcW w:w="2832" w:type="dxa"/>
            <w:vMerge/>
            <w:tcMar/>
          </w:tcPr>
          <w:p w:rsidRPr="002D4EFF" w:rsidR="00992E00" w:rsidP="00601959" w:rsidRDefault="00992E00" w14:paraId="7E3020E2" w14:textId="77777777">
            <w:pPr>
              <w:ind w:left="360"/>
              <w:rPr>
                <w:rFonts w:ascii="Times New Roman" w:hAnsi="Times New Roman" w:cs="Times New Roman"/>
                <w:color w:val="000000" w:themeColor="text1"/>
                <w:lang w:val="lt-LT"/>
              </w:rPr>
            </w:pPr>
          </w:p>
        </w:tc>
        <w:tc>
          <w:tcPr>
            <w:tcW w:w="5243" w:type="dxa"/>
            <w:tcMar/>
          </w:tcPr>
          <w:p w:rsidRPr="002D4EFF" w:rsidR="00B8464E" w:rsidP="006D19FE" w:rsidRDefault="00B8464E" w14:paraId="3B398B44" w14:textId="77777777">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Pasirinktinai </w:t>
            </w:r>
            <w:r w:rsidRPr="6337027E">
              <w:rPr>
                <w:rFonts w:eastAsia="Times New Roman" w:asciiTheme="majorBidi" w:hAnsiTheme="majorBidi" w:cstheme="majorBidi"/>
                <w:color w:val="000000" w:themeColor="text1"/>
                <w:lang w:val="lt-LT"/>
              </w:rPr>
              <w:t>užduodami klausimai</w:t>
            </w:r>
            <w:r w:rsidRPr="6337027E">
              <w:rPr>
                <w:rFonts w:ascii="Times New Roman" w:hAnsi="Times New Roman" w:cs="Times New Roman"/>
                <w:color w:val="000000" w:themeColor="text1"/>
                <w:lang w:val="lt-LT"/>
              </w:rPr>
              <w:t xml:space="preserve">: </w:t>
            </w:r>
          </w:p>
          <w:p w:rsidR="00182A72" w:rsidP="00E53C6E" w:rsidRDefault="00FC2CBA" w14:paraId="480CC499" w14:textId="6980181F">
            <w:pPr>
              <w:pStyle w:val="ListParagraph"/>
              <w:numPr>
                <w:ilvl w:val="0"/>
                <w:numId w:val="7"/>
              </w:num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ar žinote </w:t>
            </w:r>
            <w:r w:rsidR="007C7616">
              <w:rPr>
                <w:rFonts w:ascii="Times New Roman" w:hAnsi="Times New Roman" w:cs="Times New Roman"/>
                <w:color w:val="000000" w:themeColor="text1"/>
                <w:lang w:val="lt-LT"/>
              </w:rPr>
              <w:t xml:space="preserve">kas gali turėti </w:t>
            </w:r>
            <w:r w:rsidR="00182A72">
              <w:rPr>
                <w:rFonts w:ascii="Times New Roman" w:hAnsi="Times New Roman" w:cs="Times New Roman"/>
                <w:color w:val="000000" w:themeColor="text1"/>
                <w:lang w:val="lt-LT"/>
              </w:rPr>
              <w:t>įtakos renkantis vartoti ar nevartoti psichoaktyvi</w:t>
            </w:r>
            <w:r w:rsidR="00115CA6">
              <w:rPr>
                <w:rFonts w:ascii="Times New Roman" w:hAnsi="Times New Roman" w:cs="Times New Roman"/>
                <w:color w:val="000000" w:themeColor="text1"/>
                <w:lang w:val="lt-LT"/>
              </w:rPr>
              <w:t>ąsias</w:t>
            </w:r>
            <w:r w:rsidR="00182A72">
              <w:rPr>
                <w:rFonts w:ascii="Times New Roman" w:hAnsi="Times New Roman" w:cs="Times New Roman"/>
                <w:color w:val="000000" w:themeColor="text1"/>
                <w:lang w:val="lt-LT"/>
              </w:rPr>
              <w:t xml:space="preserve"> medžiag</w:t>
            </w:r>
            <w:r w:rsidR="00115CA6">
              <w:rPr>
                <w:rFonts w:ascii="Times New Roman" w:hAnsi="Times New Roman" w:cs="Times New Roman"/>
                <w:color w:val="000000" w:themeColor="text1"/>
                <w:lang w:val="lt-LT"/>
              </w:rPr>
              <w:t>as</w:t>
            </w:r>
            <w:r w:rsidR="007C7616">
              <w:rPr>
                <w:rFonts w:ascii="Times New Roman" w:hAnsi="Times New Roman" w:cs="Times New Roman"/>
                <w:color w:val="000000" w:themeColor="text1"/>
                <w:lang w:val="lt-LT"/>
              </w:rPr>
              <w:t>;</w:t>
            </w:r>
          </w:p>
          <w:p w:rsidR="004A5958" w:rsidP="006D19FE" w:rsidRDefault="00B8464E" w14:paraId="0E350E93" w14:textId="744B7ECE">
            <w:pPr>
              <w:pStyle w:val="ListParagraph"/>
              <w:numPr>
                <w:ilvl w:val="0"/>
                <w:numId w:val="7"/>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kaip </w:t>
            </w:r>
            <w:r w:rsidR="007C7616">
              <w:rPr>
                <w:rFonts w:ascii="Times New Roman" w:hAnsi="Times New Roman" w:cs="Times New Roman"/>
                <w:color w:val="000000" w:themeColor="text1"/>
                <w:lang w:val="lt-LT"/>
              </w:rPr>
              <w:t xml:space="preserve">manote, kas gali padėti atsisakyti </w:t>
            </w:r>
            <w:r w:rsidR="006753EC">
              <w:rPr>
                <w:rFonts w:ascii="Times New Roman" w:hAnsi="Times New Roman" w:cs="Times New Roman"/>
                <w:color w:val="000000" w:themeColor="text1"/>
                <w:lang w:val="lt-LT"/>
              </w:rPr>
              <w:t>vartoti</w:t>
            </w:r>
            <w:r w:rsidRPr="6337027E">
              <w:rPr>
                <w:rFonts w:ascii="Times New Roman" w:hAnsi="Times New Roman" w:cs="Times New Roman"/>
                <w:color w:val="000000" w:themeColor="text1"/>
                <w:lang w:val="lt-LT"/>
              </w:rPr>
              <w:t xml:space="preserve"> psichoaktyviąsias medžiagas</w:t>
            </w:r>
            <w:r w:rsidR="00F81AA2">
              <w:rPr>
                <w:rFonts w:ascii="Times New Roman" w:hAnsi="Times New Roman" w:cs="Times New Roman"/>
                <w:color w:val="000000" w:themeColor="text1"/>
                <w:lang w:val="lt-LT"/>
              </w:rPr>
              <w:t>.</w:t>
            </w:r>
          </w:p>
          <w:p w:rsidRPr="006D19FE" w:rsidR="00992E00" w:rsidP="006D19FE" w:rsidRDefault="00B8464E" w14:paraId="176A881F" w14:textId="73B02537">
            <w:pPr>
              <w:jc w:val="both"/>
              <w:rPr>
                <w:rFonts w:ascii="Times New Roman" w:hAnsi="Times New Roman" w:cs="Times New Roman"/>
                <w:color w:val="000000" w:themeColor="text1"/>
                <w:lang w:val="lt-LT"/>
              </w:rPr>
            </w:pPr>
            <w:r w:rsidRPr="006D19FE">
              <w:rPr>
                <w:rFonts w:ascii="Times New Roman" w:hAnsi="Times New Roman" w:cs="Times New Roman"/>
                <w:color w:val="000000" w:themeColor="text1"/>
                <w:lang w:val="lt-LT"/>
              </w:rPr>
              <w:t xml:space="preserve">Paaiškinama, </w:t>
            </w:r>
            <w:r w:rsidRPr="6337027E">
              <w:rPr>
                <w:rFonts w:ascii="Times New Roman" w:hAnsi="Times New Roman" w:cs="Times New Roman"/>
                <w:color w:val="000000" w:themeColor="text1"/>
                <w:lang w:val="lt-LT"/>
              </w:rPr>
              <w:t>ka</w:t>
            </w:r>
            <w:r w:rsidR="006753EC">
              <w:rPr>
                <w:rFonts w:ascii="Times New Roman" w:hAnsi="Times New Roman" w:cs="Times New Roman"/>
                <w:color w:val="000000" w:themeColor="text1"/>
                <w:lang w:val="lt-LT"/>
              </w:rPr>
              <w:t>s gali padėti</w:t>
            </w:r>
            <w:r w:rsidRPr="006D19FE">
              <w:rPr>
                <w:rFonts w:ascii="Times New Roman" w:hAnsi="Times New Roman" w:cs="Times New Roman"/>
                <w:color w:val="000000" w:themeColor="text1"/>
                <w:lang w:val="lt-LT"/>
              </w:rPr>
              <w:t xml:space="preserve"> atsisakyti </w:t>
            </w:r>
            <w:r w:rsidR="006753EC">
              <w:rPr>
                <w:rFonts w:ascii="Times New Roman" w:hAnsi="Times New Roman" w:cs="Times New Roman"/>
                <w:color w:val="000000" w:themeColor="text1"/>
                <w:lang w:val="lt-LT"/>
              </w:rPr>
              <w:t>psichoaktyviųjų medžiagų vartojimo</w:t>
            </w:r>
            <w:r w:rsidRPr="006D19FE" w:rsidR="00462111">
              <w:rPr>
                <w:rFonts w:ascii="Times New Roman" w:hAnsi="Times New Roman" w:cs="Times New Roman"/>
                <w:color w:val="000000" w:themeColor="text1"/>
                <w:lang w:val="lt-LT"/>
              </w:rPr>
              <w:t xml:space="preserve"> </w:t>
            </w:r>
            <w:r w:rsidR="00F55CA0">
              <w:rPr>
                <w:rFonts w:ascii="Times New Roman" w:hAnsi="Times New Roman" w:cs="Times New Roman"/>
                <w:color w:val="000000" w:themeColor="text1"/>
                <w:lang w:val="lt-LT"/>
              </w:rPr>
              <w:t xml:space="preserve">bei </w:t>
            </w:r>
            <w:r w:rsidR="00BF739B">
              <w:rPr>
                <w:rFonts w:ascii="Times New Roman" w:hAnsi="Times New Roman" w:cs="Times New Roman"/>
                <w:color w:val="000000" w:themeColor="text1"/>
                <w:lang w:val="lt-LT"/>
              </w:rPr>
              <w:t>gali</w:t>
            </w:r>
            <w:r w:rsidR="00CC4263">
              <w:rPr>
                <w:rFonts w:ascii="Times New Roman" w:hAnsi="Times New Roman" w:cs="Times New Roman"/>
                <w:color w:val="000000" w:themeColor="text1"/>
                <w:lang w:val="lt-LT"/>
              </w:rPr>
              <w:t>ma</w:t>
            </w:r>
            <w:r w:rsidR="00BF739B">
              <w:rPr>
                <w:rFonts w:ascii="Times New Roman" w:hAnsi="Times New Roman" w:cs="Times New Roman"/>
                <w:color w:val="000000" w:themeColor="text1"/>
                <w:lang w:val="lt-LT"/>
              </w:rPr>
              <w:t xml:space="preserve"> paprašyti mokinių įvardinti kokius dar išorinius ir vidinius </w:t>
            </w:r>
            <w:r w:rsidR="00023196">
              <w:rPr>
                <w:rFonts w:ascii="Times New Roman" w:hAnsi="Times New Roman" w:cs="Times New Roman"/>
                <w:color w:val="000000" w:themeColor="text1"/>
                <w:lang w:val="lt-LT"/>
              </w:rPr>
              <w:t xml:space="preserve">veiksnius žino </w:t>
            </w:r>
            <w:r w:rsidRPr="6337027E" w:rsidR="00992E00">
              <w:rPr>
                <w:rFonts w:ascii="Times New Roman" w:hAnsi="Times New Roman" w:cs="Times New Roman"/>
                <w:color w:val="000000" w:themeColor="text1"/>
                <w:lang w:val="lt-LT"/>
              </w:rPr>
              <w:t xml:space="preserve">(skaidrė Nr. </w:t>
            </w:r>
            <w:r w:rsidRPr="006D19FE" w:rsidR="00307DBE">
              <w:rPr>
                <w:rFonts w:ascii="Times New Roman" w:hAnsi="Times New Roman" w:cs="Times New Roman"/>
                <w:color w:val="000000" w:themeColor="text1"/>
                <w:lang w:val="lt-LT"/>
              </w:rPr>
              <w:t>1</w:t>
            </w:r>
            <w:r w:rsidR="0035301D">
              <w:rPr>
                <w:rFonts w:ascii="Times New Roman" w:hAnsi="Times New Roman" w:cs="Times New Roman"/>
                <w:color w:val="000000" w:themeColor="text1"/>
                <w:lang w:val="lt-LT"/>
              </w:rPr>
              <w:t>2</w:t>
            </w:r>
            <w:r w:rsidRPr="006D19FE" w:rsidR="00992E00">
              <w:rPr>
                <w:rFonts w:ascii="Times New Roman" w:hAnsi="Times New Roman" w:cs="Times New Roman"/>
                <w:color w:val="000000" w:themeColor="text1"/>
                <w:lang w:val="lt-LT"/>
              </w:rPr>
              <w:t>).</w:t>
            </w:r>
          </w:p>
        </w:tc>
        <w:tc>
          <w:tcPr>
            <w:tcW w:w="6095" w:type="dxa"/>
            <w:tcMar/>
          </w:tcPr>
          <w:p w:rsidRPr="009737F4" w:rsidR="00DB2D23" w:rsidP="006D19FE" w:rsidRDefault="0088001B" w14:paraId="31DE9AE3" w14:textId="2CCE95A6">
            <w:p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V</w:t>
            </w:r>
            <w:r w:rsidRPr="009737F4" w:rsidR="00443B21">
              <w:rPr>
                <w:rFonts w:ascii="Times New Roman" w:hAnsi="Times New Roman" w:cs="Times New Roman"/>
                <w:color w:val="000000" w:themeColor="text1"/>
                <w:lang w:val="lt-LT"/>
              </w:rPr>
              <w:t>eiksniai, padedantys atsisakyti psichoaktyviųjų medžiagų</w:t>
            </w:r>
            <w:r w:rsidR="00DF250D">
              <w:rPr>
                <w:rFonts w:ascii="Times New Roman" w:hAnsi="Times New Roman" w:cs="Times New Roman"/>
                <w:color w:val="000000" w:themeColor="text1"/>
                <w:lang w:val="lt-LT"/>
              </w:rPr>
              <w:t>,</w:t>
            </w:r>
            <w:r w:rsidRPr="009737F4" w:rsidR="00443B21">
              <w:rPr>
                <w:rFonts w:ascii="Times New Roman" w:hAnsi="Times New Roman" w:cs="Times New Roman"/>
                <w:color w:val="000000" w:themeColor="text1"/>
                <w:lang w:val="lt-LT"/>
              </w:rPr>
              <w:t xml:space="preserve"> gali būti vidiniai ir išoriniai. Išoriniai veiksniai</w:t>
            </w:r>
            <w:r w:rsidRPr="009737F4" w:rsidR="00C94C25">
              <w:rPr>
                <w:rFonts w:ascii="Times New Roman" w:hAnsi="Times New Roman" w:cs="Times New Roman"/>
                <w:color w:val="000000" w:themeColor="text1"/>
                <w:lang w:val="lt-LT"/>
              </w:rPr>
              <w:t xml:space="preserve"> – tai veiksniai susiję su aplinkos, visuom</w:t>
            </w:r>
            <w:r w:rsidRPr="009737F4" w:rsidR="00220A76">
              <w:rPr>
                <w:rFonts w:ascii="Times New Roman" w:hAnsi="Times New Roman" w:cs="Times New Roman"/>
                <w:color w:val="000000" w:themeColor="text1"/>
                <w:lang w:val="lt-LT"/>
              </w:rPr>
              <w:t xml:space="preserve">enės ir </w:t>
            </w:r>
            <w:r w:rsidRPr="009737F4" w:rsidR="008D27B0">
              <w:rPr>
                <w:rFonts w:ascii="Times New Roman" w:hAnsi="Times New Roman" w:cs="Times New Roman"/>
                <w:color w:val="000000" w:themeColor="text1"/>
                <w:lang w:val="lt-LT"/>
              </w:rPr>
              <w:t>i</w:t>
            </w:r>
            <w:r w:rsidRPr="009737F4" w:rsidR="00220A76">
              <w:rPr>
                <w:rFonts w:ascii="Times New Roman" w:hAnsi="Times New Roman" w:cs="Times New Roman"/>
                <w:color w:val="000000" w:themeColor="text1"/>
                <w:lang w:val="lt-LT"/>
              </w:rPr>
              <w:t>šorinės įtakos veiksniais, pavyzdžiui, draugų parama, visuomenės normos ir kt.</w:t>
            </w:r>
            <w:r w:rsidRPr="009737F4" w:rsidR="009D4611">
              <w:rPr>
                <w:rFonts w:ascii="Times New Roman" w:hAnsi="Times New Roman" w:cs="Times New Roman"/>
                <w:color w:val="000000" w:themeColor="text1"/>
                <w:lang w:val="lt-LT"/>
              </w:rPr>
              <w:t xml:space="preserve"> </w:t>
            </w:r>
            <w:r w:rsidRPr="009737F4" w:rsidR="00AE0279">
              <w:rPr>
                <w:rFonts w:ascii="Times New Roman" w:hAnsi="Times New Roman" w:cs="Times New Roman"/>
                <w:color w:val="000000" w:themeColor="text1"/>
                <w:lang w:val="lt-LT"/>
              </w:rPr>
              <w:t>Vidiniai veiksniai – tai veiksniai, susiję su asmens mintimis, jausmais, įsitikinimais ir požiūriu, pavyzdžiui, su motyvacija, savigarba ir kt. </w:t>
            </w:r>
          </w:p>
          <w:p w:rsidRPr="009737F4" w:rsidR="00AE0279" w:rsidP="006D19FE" w:rsidRDefault="00AE0279" w14:paraId="08C25979" w14:textId="5388ED9C">
            <w:p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 xml:space="preserve">Siūloma </w:t>
            </w:r>
            <w:r w:rsidRPr="009737F4" w:rsidR="00CE5EDD">
              <w:rPr>
                <w:rFonts w:ascii="Times New Roman" w:hAnsi="Times New Roman" w:cs="Times New Roman"/>
                <w:color w:val="000000" w:themeColor="text1"/>
                <w:lang w:val="lt-LT"/>
              </w:rPr>
              <w:t xml:space="preserve">akcentuoti </w:t>
            </w:r>
            <w:r w:rsidRPr="009737F4" w:rsidR="00BB3E9F">
              <w:rPr>
                <w:rFonts w:ascii="Times New Roman" w:hAnsi="Times New Roman" w:cs="Times New Roman"/>
                <w:color w:val="000000" w:themeColor="text1"/>
                <w:lang w:val="lt-LT"/>
              </w:rPr>
              <w:t>vidinius ir išori</w:t>
            </w:r>
            <w:r w:rsidRPr="009737F4" w:rsidR="002B4BB0">
              <w:rPr>
                <w:rFonts w:ascii="Times New Roman" w:hAnsi="Times New Roman" w:cs="Times New Roman"/>
                <w:color w:val="000000" w:themeColor="text1"/>
                <w:lang w:val="lt-LT"/>
              </w:rPr>
              <w:t>nius veiksnius. Vidiniai</w:t>
            </w:r>
            <w:r w:rsidRPr="009737F4" w:rsidR="00010CBA">
              <w:rPr>
                <w:rFonts w:ascii="Times New Roman" w:hAnsi="Times New Roman" w:cs="Times New Roman"/>
                <w:color w:val="000000" w:themeColor="text1"/>
                <w:lang w:val="lt-LT"/>
              </w:rPr>
              <w:t xml:space="preserve"> veiksniai</w:t>
            </w:r>
            <w:r w:rsidRPr="009737F4" w:rsidR="002B4BB0">
              <w:rPr>
                <w:rFonts w:ascii="Times New Roman" w:hAnsi="Times New Roman" w:cs="Times New Roman"/>
                <w:color w:val="000000" w:themeColor="text1"/>
                <w:lang w:val="lt-LT"/>
              </w:rPr>
              <w:t>:</w:t>
            </w:r>
          </w:p>
          <w:p w:rsidRPr="009737F4" w:rsidR="002B4BB0" w:rsidP="002B4BB0" w:rsidRDefault="00CF09DF" w14:paraId="362DD088" w14:textId="793D49C4">
            <w:pPr>
              <w:pStyle w:val="ListParagraph"/>
              <w:numPr>
                <w:ilvl w:val="0"/>
                <w:numId w:val="20"/>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k</w:t>
            </w:r>
            <w:r w:rsidRPr="009737F4" w:rsidR="002B4BB0">
              <w:rPr>
                <w:rFonts w:ascii="Times New Roman" w:hAnsi="Times New Roman" w:cs="Times New Roman"/>
                <w:color w:val="000000" w:themeColor="text1"/>
                <w:lang w:val="lt-LT"/>
              </w:rPr>
              <w:t xml:space="preserve">ritiškumas: </w:t>
            </w:r>
            <w:r w:rsidRPr="009737F4" w:rsidR="003E3236">
              <w:rPr>
                <w:rFonts w:ascii="Times New Roman" w:hAnsi="Times New Roman" w:cs="Times New Roman"/>
                <w:color w:val="000000" w:themeColor="text1"/>
                <w:lang w:val="lt-LT"/>
              </w:rPr>
              <w:t>ga</w:t>
            </w:r>
            <w:r w:rsidRPr="009737F4" w:rsidR="00AF609A">
              <w:rPr>
                <w:rFonts w:ascii="Times New Roman" w:hAnsi="Times New Roman" w:cs="Times New Roman"/>
                <w:color w:val="000000" w:themeColor="text1"/>
                <w:lang w:val="lt-LT"/>
              </w:rPr>
              <w:t xml:space="preserve">unamos informacijos vertinimas ir žinojimas, </w:t>
            </w:r>
            <w:r w:rsidRPr="009737F4" w:rsidR="009A0484">
              <w:rPr>
                <w:rFonts w:ascii="Times New Roman" w:hAnsi="Times New Roman" w:cs="Times New Roman"/>
                <w:color w:val="000000" w:themeColor="text1"/>
                <w:lang w:val="lt-LT"/>
              </w:rPr>
              <w:t>kokiuose patikimuose informacijos šaltiniuose galima ieškoti informacijos</w:t>
            </w:r>
            <w:r w:rsidRPr="009737F4" w:rsidR="00DF065B">
              <w:rPr>
                <w:rFonts w:ascii="Times New Roman" w:hAnsi="Times New Roman" w:cs="Times New Roman"/>
                <w:color w:val="000000" w:themeColor="text1"/>
                <w:lang w:val="lt-LT"/>
              </w:rPr>
              <w:t>, pavyzdžiui</w:t>
            </w:r>
            <w:r w:rsidRPr="009737F4" w:rsidR="00E23B44">
              <w:rPr>
                <w:rFonts w:ascii="Times New Roman" w:hAnsi="Times New Roman" w:cs="Times New Roman"/>
                <w:color w:val="000000" w:themeColor="text1"/>
                <w:lang w:val="lt-LT"/>
              </w:rPr>
              <w:t>,</w:t>
            </w:r>
            <w:r w:rsidRPr="009737F4" w:rsidR="007B6456">
              <w:rPr>
                <w:rFonts w:ascii="Times New Roman" w:hAnsi="Times New Roman" w:cs="Times New Roman"/>
                <w:color w:val="000000" w:themeColor="text1"/>
                <w:lang w:val="lt-LT"/>
              </w:rPr>
              <w:t xml:space="preserve"> draugui pasidalinus apie </w:t>
            </w:r>
            <w:r w:rsidRPr="009737F4" w:rsidR="00CC0B31">
              <w:rPr>
                <w:rFonts w:ascii="Times New Roman" w:hAnsi="Times New Roman" w:cs="Times New Roman"/>
                <w:color w:val="000000" w:themeColor="text1"/>
                <w:lang w:val="lt-LT"/>
              </w:rPr>
              <w:t xml:space="preserve">psichoaktyviosios medžiagos </w:t>
            </w:r>
            <w:r w:rsidRPr="009737F4" w:rsidR="00236D6C">
              <w:rPr>
                <w:rFonts w:ascii="Times New Roman" w:hAnsi="Times New Roman" w:cs="Times New Roman"/>
                <w:color w:val="000000" w:themeColor="text1"/>
                <w:lang w:val="lt-LT"/>
              </w:rPr>
              <w:t>neigiamo poveikio sveikatai nebuvimą</w:t>
            </w:r>
            <w:r w:rsidRPr="009737F4" w:rsidR="00E55951">
              <w:rPr>
                <w:rFonts w:ascii="Times New Roman" w:hAnsi="Times New Roman" w:cs="Times New Roman"/>
                <w:color w:val="000000" w:themeColor="text1"/>
                <w:lang w:val="lt-LT"/>
              </w:rPr>
              <w:t xml:space="preserve">, </w:t>
            </w:r>
            <w:r w:rsidRPr="009737F4" w:rsidR="00236D6C">
              <w:rPr>
                <w:rFonts w:ascii="Times New Roman" w:hAnsi="Times New Roman" w:cs="Times New Roman"/>
                <w:color w:val="000000" w:themeColor="text1"/>
                <w:lang w:val="lt-LT"/>
              </w:rPr>
              <w:t xml:space="preserve">patikrinti </w:t>
            </w:r>
            <w:r w:rsidRPr="009737F4" w:rsidR="00341A19">
              <w:rPr>
                <w:rFonts w:ascii="Times New Roman" w:hAnsi="Times New Roman" w:cs="Times New Roman"/>
                <w:color w:val="000000" w:themeColor="text1"/>
                <w:lang w:val="lt-LT"/>
              </w:rPr>
              <w:t xml:space="preserve">faktus </w:t>
            </w:r>
            <w:r w:rsidRPr="009737F4" w:rsidR="003378D8">
              <w:rPr>
                <w:rFonts w:ascii="Times New Roman" w:hAnsi="Times New Roman" w:cs="Times New Roman"/>
                <w:color w:val="000000" w:themeColor="text1"/>
                <w:lang w:val="lt-LT"/>
              </w:rPr>
              <w:t>ieškant</w:t>
            </w:r>
            <w:r w:rsidRPr="009737F4" w:rsidR="00E55951">
              <w:rPr>
                <w:rFonts w:ascii="Times New Roman" w:hAnsi="Times New Roman" w:cs="Times New Roman"/>
                <w:color w:val="000000" w:themeColor="text1"/>
                <w:lang w:val="lt-LT"/>
              </w:rPr>
              <w:t xml:space="preserve"> informacijos</w:t>
            </w:r>
            <w:r w:rsidRPr="009737F4" w:rsidR="003378D8">
              <w:rPr>
                <w:rFonts w:ascii="Times New Roman" w:hAnsi="Times New Roman" w:cs="Times New Roman"/>
                <w:color w:val="000000" w:themeColor="text1"/>
                <w:lang w:val="lt-LT"/>
              </w:rPr>
              <w:t xml:space="preserve"> mokslini</w:t>
            </w:r>
            <w:r w:rsidRPr="009737F4" w:rsidR="00E55951">
              <w:rPr>
                <w:rFonts w:ascii="Times New Roman" w:hAnsi="Times New Roman" w:cs="Times New Roman"/>
                <w:color w:val="000000" w:themeColor="text1"/>
                <w:lang w:val="lt-LT"/>
              </w:rPr>
              <w:t>uose</w:t>
            </w:r>
            <w:r w:rsidRPr="009737F4" w:rsidR="003378D8">
              <w:rPr>
                <w:rFonts w:ascii="Times New Roman" w:hAnsi="Times New Roman" w:cs="Times New Roman"/>
                <w:color w:val="000000" w:themeColor="text1"/>
                <w:lang w:val="lt-LT"/>
              </w:rPr>
              <w:t xml:space="preserve"> straipsni</w:t>
            </w:r>
            <w:r w:rsidRPr="009737F4" w:rsidR="00E55951">
              <w:rPr>
                <w:rFonts w:ascii="Times New Roman" w:hAnsi="Times New Roman" w:cs="Times New Roman"/>
                <w:color w:val="000000" w:themeColor="text1"/>
                <w:lang w:val="lt-LT"/>
              </w:rPr>
              <w:t>uose</w:t>
            </w:r>
            <w:r w:rsidRPr="009737F4">
              <w:rPr>
                <w:rFonts w:ascii="Times New Roman" w:hAnsi="Times New Roman" w:cs="Times New Roman"/>
                <w:color w:val="000000" w:themeColor="text1"/>
                <w:lang w:val="lt-LT"/>
              </w:rPr>
              <w:t>;</w:t>
            </w:r>
          </w:p>
          <w:p w:rsidRPr="009737F4" w:rsidR="00912D16" w:rsidP="00EA0C15" w:rsidRDefault="00CF09DF" w14:paraId="2AE813D4" w14:textId="2C2ABF9E">
            <w:pPr>
              <w:pStyle w:val="ListParagraph"/>
              <w:numPr>
                <w:ilvl w:val="0"/>
                <w:numId w:val="14"/>
              </w:numPr>
              <w:jc w:val="both"/>
              <w:rPr>
                <w:lang w:val="lt-LT"/>
              </w:rPr>
            </w:pPr>
            <w:r w:rsidRPr="009737F4">
              <w:rPr>
                <w:rFonts w:ascii="Times New Roman" w:hAnsi="Times New Roman" w:cs="Times New Roman"/>
                <w:color w:val="000000" w:themeColor="text1"/>
                <w:lang w:val="lt-LT"/>
              </w:rPr>
              <w:t>v</w:t>
            </w:r>
            <w:r w:rsidRPr="009737F4" w:rsidR="009A0484">
              <w:rPr>
                <w:rFonts w:ascii="Times New Roman" w:hAnsi="Times New Roman" w:cs="Times New Roman"/>
                <w:color w:val="000000" w:themeColor="text1"/>
                <w:lang w:val="lt-LT"/>
              </w:rPr>
              <w:t>ertyb</w:t>
            </w:r>
            <w:r w:rsidRPr="009737F4" w:rsidR="004E0587">
              <w:rPr>
                <w:rFonts w:ascii="Times New Roman" w:hAnsi="Times New Roman" w:cs="Times New Roman"/>
                <w:color w:val="000000" w:themeColor="text1"/>
                <w:lang w:val="lt-LT"/>
              </w:rPr>
              <w:t xml:space="preserve">ės: savo vertybių </w:t>
            </w:r>
            <w:r w:rsidRPr="009737F4" w:rsidR="001625D6">
              <w:rPr>
                <w:rFonts w:ascii="Times New Roman" w:hAnsi="Times New Roman" w:cs="Times New Roman"/>
                <w:color w:val="000000" w:themeColor="text1"/>
                <w:lang w:val="lt-LT"/>
              </w:rPr>
              <w:t>išsikėlimas ir jų laikym</w:t>
            </w:r>
            <w:r w:rsidRPr="009737F4" w:rsidR="00912D16">
              <w:rPr>
                <w:rFonts w:ascii="Times New Roman" w:hAnsi="Times New Roman" w:cs="Times New Roman"/>
                <w:color w:val="000000" w:themeColor="text1"/>
                <w:lang w:val="lt-LT"/>
              </w:rPr>
              <w:t>as</w:t>
            </w:r>
            <w:r w:rsidRPr="009737F4" w:rsidR="001625D6">
              <w:rPr>
                <w:rFonts w:ascii="Times New Roman" w:hAnsi="Times New Roman" w:cs="Times New Roman"/>
                <w:color w:val="000000" w:themeColor="text1"/>
                <w:lang w:val="lt-LT"/>
              </w:rPr>
              <w:t>is</w:t>
            </w:r>
            <w:r w:rsidRPr="009737F4" w:rsidR="00E23B44">
              <w:rPr>
                <w:rFonts w:ascii="Times New Roman" w:hAnsi="Times New Roman" w:cs="Times New Roman"/>
                <w:color w:val="000000" w:themeColor="text1"/>
                <w:lang w:val="lt-LT"/>
              </w:rPr>
              <w:t>, pavyzdžiui, reikėtų gerai apgalvoti savo atsakymą</w:t>
            </w:r>
            <w:r w:rsidRPr="009737F4" w:rsidR="00CB67E7">
              <w:rPr>
                <w:rFonts w:ascii="Times New Roman" w:hAnsi="Times New Roman" w:cs="Times New Roman"/>
                <w:color w:val="000000" w:themeColor="text1"/>
                <w:lang w:val="lt-LT"/>
              </w:rPr>
              <w:t xml:space="preserve"> draugui pasiūlius pabandyti psichoaktyvi</w:t>
            </w:r>
            <w:r w:rsidRPr="009737F4" w:rsidR="00D0337B">
              <w:rPr>
                <w:rFonts w:ascii="Times New Roman" w:hAnsi="Times New Roman" w:cs="Times New Roman"/>
                <w:color w:val="000000" w:themeColor="text1"/>
                <w:lang w:val="lt-LT"/>
              </w:rPr>
              <w:t>osios medžiagos</w:t>
            </w:r>
            <w:r w:rsidRPr="009737F4" w:rsidR="00E23B44">
              <w:rPr>
                <w:rFonts w:ascii="Times New Roman" w:hAnsi="Times New Roman" w:cs="Times New Roman"/>
                <w:color w:val="000000" w:themeColor="text1"/>
                <w:lang w:val="lt-LT"/>
              </w:rPr>
              <w:t>, nes priimtas greitas sprendimas ne visada</w:t>
            </w:r>
            <w:r w:rsidRPr="009737F4" w:rsidR="003A25EA">
              <w:rPr>
                <w:rFonts w:ascii="Times New Roman" w:hAnsi="Times New Roman" w:cs="Times New Roman"/>
                <w:color w:val="000000" w:themeColor="text1"/>
                <w:lang w:val="lt-LT"/>
              </w:rPr>
              <w:t xml:space="preserve"> gali</w:t>
            </w:r>
            <w:r w:rsidRPr="009737F4" w:rsidR="00E23B44">
              <w:rPr>
                <w:rFonts w:ascii="Times New Roman" w:hAnsi="Times New Roman" w:cs="Times New Roman"/>
                <w:color w:val="000000" w:themeColor="text1"/>
                <w:lang w:val="lt-LT"/>
              </w:rPr>
              <w:t xml:space="preserve"> atiti</w:t>
            </w:r>
            <w:r w:rsidRPr="009737F4" w:rsidR="003A25EA">
              <w:rPr>
                <w:rFonts w:ascii="Times New Roman" w:hAnsi="Times New Roman" w:cs="Times New Roman"/>
                <w:color w:val="000000" w:themeColor="text1"/>
                <w:lang w:val="lt-LT"/>
              </w:rPr>
              <w:t>kti</w:t>
            </w:r>
            <w:r w:rsidRPr="009737F4" w:rsidR="00E23B44">
              <w:rPr>
                <w:rFonts w:ascii="Times New Roman" w:hAnsi="Times New Roman" w:cs="Times New Roman"/>
                <w:color w:val="000000" w:themeColor="text1"/>
                <w:lang w:val="lt-LT"/>
              </w:rPr>
              <w:t xml:space="preserve"> tikruosius norus</w:t>
            </w:r>
            <w:r w:rsidRPr="009737F4">
              <w:rPr>
                <w:rFonts w:ascii="Times New Roman" w:hAnsi="Times New Roman" w:cs="Times New Roman"/>
                <w:color w:val="000000" w:themeColor="text1"/>
                <w:lang w:val="lt-LT"/>
              </w:rPr>
              <w:t>;</w:t>
            </w:r>
          </w:p>
          <w:p w:rsidRPr="009737F4" w:rsidR="00CC1908" w:rsidP="00CC1908" w:rsidRDefault="00CF09DF" w14:paraId="4B665908" w14:textId="0343836E">
            <w:pPr>
              <w:pStyle w:val="ListParagraph"/>
              <w:numPr>
                <w:ilvl w:val="0"/>
                <w:numId w:val="14"/>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g</w:t>
            </w:r>
            <w:r w:rsidRPr="009737F4" w:rsidR="00AE6C0D">
              <w:rPr>
                <w:rFonts w:ascii="Times New Roman" w:hAnsi="Times New Roman" w:cs="Times New Roman"/>
                <w:color w:val="000000" w:themeColor="text1"/>
                <w:lang w:val="lt-LT"/>
              </w:rPr>
              <w:t xml:space="preserve">ebėjimas išsakyti savo jausmus: </w:t>
            </w:r>
            <w:r w:rsidRPr="009737F4" w:rsidR="00620902">
              <w:rPr>
                <w:rFonts w:ascii="Times New Roman" w:hAnsi="Times New Roman" w:cs="Times New Roman"/>
                <w:color w:val="000000" w:themeColor="text1"/>
                <w:lang w:val="lt-LT"/>
              </w:rPr>
              <w:t xml:space="preserve">mokymasis bendrauti su kitais išsakant savo jausmus, lūkesčius ir problemas, pagalba randant paramą ir supratimą, kai </w:t>
            </w:r>
            <w:r w:rsidRPr="009737F4" w:rsidR="00620902">
              <w:rPr>
                <w:rFonts w:ascii="Times New Roman" w:hAnsi="Times New Roman" w:cs="Times New Roman"/>
                <w:color w:val="000000" w:themeColor="text1"/>
                <w:lang w:val="lt-LT"/>
              </w:rPr>
              <w:lastRenderedPageBreak/>
              <w:t>sunku</w:t>
            </w:r>
            <w:r w:rsidRPr="009737F4" w:rsidR="00CC1908">
              <w:rPr>
                <w:rFonts w:ascii="Times New Roman" w:hAnsi="Times New Roman" w:cs="Times New Roman"/>
                <w:color w:val="000000" w:themeColor="text1"/>
                <w:lang w:val="lt-LT"/>
              </w:rPr>
              <w:t>, pavyzdžiui, visada galima pasikalbėti su artimais žmonėmis apie draugų spaudimo sukeliamas situacijas</w:t>
            </w:r>
            <w:r w:rsidRPr="009737F4">
              <w:rPr>
                <w:rFonts w:ascii="Times New Roman" w:hAnsi="Times New Roman" w:cs="Times New Roman"/>
                <w:color w:val="000000" w:themeColor="text1"/>
                <w:lang w:val="lt-LT"/>
              </w:rPr>
              <w:t>;</w:t>
            </w:r>
          </w:p>
          <w:p w:rsidRPr="009737F4" w:rsidR="00912D16" w:rsidP="00912D16" w:rsidRDefault="00577C5F" w14:paraId="05CA0014" w14:textId="03925835">
            <w:pPr>
              <w:pStyle w:val="ListParagraph"/>
              <w:numPr>
                <w:ilvl w:val="0"/>
                <w:numId w:val="20"/>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sveikas gyvenimo būdas: rūpinimasis savo kūnu ir protu, pavyzdžiui, fizinis aktyvumas, sveikatai palanki mityba ir pakankama mieg</w:t>
            </w:r>
            <w:r w:rsidR="00F473E0">
              <w:rPr>
                <w:rFonts w:ascii="Times New Roman" w:hAnsi="Times New Roman" w:cs="Times New Roman"/>
                <w:color w:val="000000" w:themeColor="text1"/>
                <w:lang w:val="lt-LT"/>
              </w:rPr>
              <w:t>o trukmė</w:t>
            </w:r>
            <w:r w:rsidRPr="009737F4">
              <w:rPr>
                <w:rFonts w:ascii="Times New Roman" w:hAnsi="Times New Roman" w:cs="Times New Roman"/>
                <w:color w:val="000000" w:themeColor="text1"/>
                <w:lang w:val="lt-LT"/>
              </w:rPr>
              <w:t xml:space="preserve"> gali suteikti energijos ir geros nuotaikos; </w:t>
            </w:r>
          </w:p>
          <w:p w:rsidRPr="009737F4" w:rsidR="00620902" w:rsidP="00912D16" w:rsidRDefault="00326666" w14:paraId="1F9B70D4" w14:textId="32EACC08">
            <w:pPr>
              <w:pStyle w:val="ListParagraph"/>
              <w:numPr>
                <w:ilvl w:val="0"/>
                <w:numId w:val="20"/>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savigarba prašant pagalbos: supratimas, kad pagalbos prašymas nerodo silpnumo. Jeigu jaučiatės turintys sunkumų, kreipkitės į suaugusiuosius ir (ar) kitus specialistus</w:t>
            </w:r>
            <w:r w:rsidRPr="009737F4" w:rsidR="00CF09DF">
              <w:rPr>
                <w:rFonts w:ascii="Times New Roman" w:hAnsi="Times New Roman" w:cs="Times New Roman"/>
                <w:color w:val="000000" w:themeColor="text1"/>
                <w:lang w:val="lt-LT"/>
              </w:rPr>
              <w:t>.</w:t>
            </w:r>
            <w:r w:rsidRPr="009737F4">
              <w:rPr>
                <w:rFonts w:ascii="Times New Roman" w:hAnsi="Times New Roman" w:cs="Times New Roman"/>
                <w:color w:val="000000" w:themeColor="text1"/>
                <w:lang w:val="lt-LT"/>
              </w:rPr>
              <w:t> </w:t>
            </w:r>
          </w:p>
          <w:p w:rsidRPr="009737F4" w:rsidR="00010CBA" w:rsidP="00010CBA" w:rsidRDefault="00010CBA" w14:paraId="339AF273" w14:textId="0589CA5C">
            <w:p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Išoriniai veiksniai:</w:t>
            </w:r>
          </w:p>
          <w:p w:rsidRPr="009737F4" w:rsidR="00C33580" w:rsidP="00461112" w:rsidRDefault="00461112" w14:paraId="5B347189" w14:textId="4B93C042">
            <w:pPr>
              <w:pStyle w:val="ListParagraph"/>
              <w:numPr>
                <w:ilvl w:val="0"/>
                <w:numId w:val="21"/>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šeima ir draugai: artimųjų parama, galėjimas nebijoti kalbėti</w:t>
            </w:r>
            <w:r w:rsidR="00B82B9B">
              <w:rPr>
                <w:rFonts w:ascii="Times New Roman" w:hAnsi="Times New Roman" w:cs="Times New Roman"/>
                <w:color w:val="000000" w:themeColor="text1"/>
                <w:lang w:val="lt-LT"/>
              </w:rPr>
              <w:t xml:space="preserve"> </w:t>
            </w:r>
            <w:r w:rsidRPr="009737F4">
              <w:rPr>
                <w:rFonts w:ascii="Times New Roman" w:hAnsi="Times New Roman" w:cs="Times New Roman"/>
                <w:color w:val="000000" w:themeColor="text1"/>
                <w:lang w:val="lt-LT"/>
              </w:rPr>
              <w:t>(</w:t>
            </w:r>
            <w:r w:rsidR="00B63C22">
              <w:rPr>
                <w:rFonts w:ascii="Times New Roman" w:hAnsi="Times New Roman" w:cs="Times New Roman"/>
                <w:color w:val="000000" w:themeColor="text1"/>
                <w:lang w:val="lt-LT"/>
              </w:rPr>
              <w:t>-</w:t>
            </w:r>
            <w:r w:rsidRPr="009737F4">
              <w:rPr>
                <w:rFonts w:ascii="Times New Roman" w:hAnsi="Times New Roman" w:cs="Times New Roman"/>
                <w:color w:val="000000" w:themeColor="text1"/>
                <w:lang w:val="lt-LT"/>
              </w:rPr>
              <w:t>s) padeda jaustis palaikomam</w:t>
            </w:r>
            <w:r w:rsidR="00E67221">
              <w:rPr>
                <w:rFonts w:ascii="Times New Roman" w:hAnsi="Times New Roman" w:cs="Times New Roman"/>
                <w:color w:val="000000" w:themeColor="text1"/>
                <w:lang w:val="lt-LT"/>
              </w:rPr>
              <w:t>;</w:t>
            </w:r>
          </w:p>
          <w:p w:rsidRPr="009737F4" w:rsidR="004B6C44" w:rsidP="00461112" w:rsidRDefault="004B189F" w14:paraId="16403909" w14:textId="246F2774">
            <w:pPr>
              <w:pStyle w:val="ListParagraph"/>
              <w:numPr>
                <w:ilvl w:val="0"/>
                <w:numId w:val="21"/>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 xml:space="preserve">profesionali pagalba: psichologai, psichoterapeutai ar kiti specialistai, kurie gali teikti individualią pagalbą padedant įveikti iššūkius </w:t>
            </w:r>
            <w:r w:rsidR="00DF3195">
              <w:rPr>
                <w:rFonts w:ascii="Times New Roman" w:hAnsi="Times New Roman" w:cs="Times New Roman"/>
                <w:color w:val="000000" w:themeColor="text1"/>
                <w:lang w:val="lt-LT"/>
              </w:rPr>
              <w:t>ir (</w:t>
            </w:r>
            <w:r w:rsidRPr="009737F4">
              <w:rPr>
                <w:rFonts w:ascii="Times New Roman" w:hAnsi="Times New Roman" w:cs="Times New Roman"/>
                <w:color w:val="000000" w:themeColor="text1"/>
                <w:lang w:val="lt-LT"/>
              </w:rPr>
              <w:t>ar</w:t>
            </w:r>
            <w:r w:rsidR="00DF3195">
              <w:rPr>
                <w:rFonts w:ascii="Times New Roman" w:hAnsi="Times New Roman" w:cs="Times New Roman"/>
                <w:color w:val="000000" w:themeColor="text1"/>
                <w:lang w:val="lt-LT"/>
              </w:rPr>
              <w:t>)</w:t>
            </w:r>
            <w:r w:rsidRPr="009737F4">
              <w:rPr>
                <w:rFonts w:ascii="Times New Roman" w:hAnsi="Times New Roman" w:cs="Times New Roman"/>
                <w:color w:val="000000" w:themeColor="text1"/>
                <w:lang w:val="lt-LT"/>
              </w:rPr>
              <w:t xml:space="preserve"> išmokyti sveikų įpročių, vengti rizikingo elgesio; </w:t>
            </w:r>
          </w:p>
          <w:p w:rsidRPr="002D4EFF" w:rsidR="00695EE5" w:rsidP="009737F4" w:rsidRDefault="00570715" w14:paraId="6CF4D710" w14:textId="4922FAB2">
            <w:pPr>
              <w:pStyle w:val="ListParagraph"/>
              <w:numPr>
                <w:ilvl w:val="0"/>
                <w:numId w:val="21"/>
              </w:numPr>
              <w:jc w:val="both"/>
              <w:rPr>
                <w:rFonts w:ascii="Times New Roman" w:hAnsi="Times New Roman" w:cs="Times New Roman"/>
                <w:color w:val="000000" w:themeColor="text1"/>
                <w:lang w:val="lt-LT"/>
              </w:rPr>
            </w:pPr>
            <w:r w:rsidRPr="009737F4">
              <w:rPr>
                <w:rFonts w:ascii="Times New Roman" w:hAnsi="Times New Roman" w:cs="Times New Roman"/>
                <w:color w:val="000000" w:themeColor="text1"/>
                <w:lang w:val="lt-LT"/>
              </w:rPr>
              <w:t>užsiėmimai ir veiklos:</w:t>
            </w:r>
            <w:r w:rsidRPr="009737F4" w:rsidR="004411D6">
              <w:rPr>
                <w:rFonts w:ascii="Times New Roman" w:hAnsi="Times New Roman" w:cs="Times New Roman"/>
                <w:color w:val="000000" w:themeColor="text1"/>
                <w:lang w:val="lt-LT"/>
              </w:rPr>
              <w:t xml:space="preserve"> dalyvavimas įvairiose </w:t>
            </w:r>
            <w:r w:rsidRPr="009737F4" w:rsidR="00726EF7">
              <w:rPr>
                <w:rFonts w:ascii="Times New Roman" w:hAnsi="Times New Roman" w:cs="Times New Roman"/>
                <w:color w:val="000000" w:themeColor="text1"/>
                <w:lang w:val="lt-LT"/>
              </w:rPr>
              <w:t xml:space="preserve">veiklose, </w:t>
            </w:r>
            <w:r w:rsidRPr="009737F4" w:rsidR="004411D6">
              <w:rPr>
                <w:rFonts w:ascii="Times New Roman" w:hAnsi="Times New Roman" w:cs="Times New Roman"/>
                <w:color w:val="000000" w:themeColor="text1"/>
                <w:lang w:val="lt-LT"/>
              </w:rPr>
              <w:t>socialinėse veiklose</w:t>
            </w:r>
            <w:r w:rsidRPr="009737F4" w:rsidR="00B94A87">
              <w:rPr>
                <w:rFonts w:ascii="Times New Roman" w:hAnsi="Times New Roman" w:cs="Times New Roman"/>
                <w:color w:val="000000" w:themeColor="text1"/>
                <w:lang w:val="lt-LT"/>
              </w:rPr>
              <w:t xml:space="preserve">, </w:t>
            </w:r>
            <w:r w:rsidR="00B201F3">
              <w:rPr>
                <w:rFonts w:ascii="Times New Roman" w:hAnsi="Times New Roman" w:cs="Times New Roman"/>
                <w:color w:val="000000" w:themeColor="text1"/>
                <w:lang w:val="lt-LT"/>
              </w:rPr>
              <w:t xml:space="preserve">pavyzdžiui, </w:t>
            </w:r>
            <w:r w:rsidRPr="009737F4" w:rsidR="00B94A87">
              <w:rPr>
                <w:rFonts w:ascii="Times New Roman" w:hAnsi="Times New Roman" w:cs="Times New Roman"/>
                <w:color w:val="000000" w:themeColor="text1"/>
                <w:lang w:val="lt-LT"/>
              </w:rPr>
              <w:t>būreliuose</w:t>
            </w:r>
            <w:r w:rsidRPr="009737F4" w:rsidR="004411D6">
              <w:rPr>
                <w:rFonts w:ascii="Times New Roman" w:hAnsi="Times New Roman" w:cs="Times New Roman"/>
                <w:color w:val="000000" w:themeColor="text1"/>
                <w:lang w:val="lt-LT"/>
              </w:rPr>
              <w:t xml:space="preserve"> </w:t>
            </w:r>
            <w:r w:rsidR="00BB22AA">
              <w:rPr>
                <w:rFonts w:ascii="Times New Roman" w:hAnsi="Times New Roman" w:cs="Times New Roman"/>
                <w:color w:val="000000" w:themeColor="text1"/>
                <w:lang w:val="lt-LT"/>
              </w:rPr>
              <w:t>ir (</w:t>
            </w:r>
            <w:r w:rsidRPr="009737F4" w:rsidR="00B94A87">
              <w:rPr>
                <w:rFonts w:ascii="Times New Roman" w:hAnsi="Times New Roman" w:cs="Times New Roman"/>
                <w:color w:val="000000" w:themeColor="text1"/>
                <w:lang w:val="lt-LT"/>
              </w:rPr>
              <w:t>ar</w:t>
            </w:r>
            <w:r w:rsidR="00BB22AA">
              <w:rPr>
                <w:rFonts w:ascii="Times New Roman" w:hAnsi="Times New Roman" w:cs="Times New Roman"/>
                <w:color w:val="000000" w:themeColor="text1"/>
                <w:lang w:val="lt-LT"/>
              </w:rPr>
              <w:t>)</w:t>
            </w:r>
            <w:r w:rsidRPr="009737F4" w:rsidR="00B94A87">
              <w:rPr>
                <w:rFonts w:ascii="Times New Roman" w:hAnsi="Times New Roman" w:cs="Times New Roman"/>
                <w:color w:val="000000" w:themeColor="text1"/>
                <w:lang w:val="lt-LT"/>
              </w:rPr>
              <w:t xml:space="preserve"> </w:t>
            </w:r>
            <w:r w:rsidRPr="009737F4" w:rsidR="004411D6">
              <w:rPr>
                <w:rFonts w:ascii="Times New Roman" w:hAnsi="Times New Roman" w:cs="Times New Roman"/>
                <w:color w:val="000000" w:themeColor="text1"/>
                <w:lang w:val="lt-LT"/>
              </w:rPr>
              <w:t>renginiuose</w:t>
            </w:r>
            <w:r w:rsidR="00B201F3">
              <w:rPr>
                <w:rFonts w:ascii="Times New Roman" w:hAnsi="Times New Roman" w:cs="Times New Roman"/>
                <w:color w:val="000000" w:themeColor="text1"/>
                <w:lang w:val="lt-LT"/>
              </w:rPr>
              <w:t>, padeda</w:t>
            </w:r>
            <w:r w:rsidRPr="009737F4" w:rsidR="004411D6">
              <w:rPr>
                <w:rFonts w:ascii="Times New Roman" w:hAnsi="Times New Roman" w:cs="Times New Roman"/>
                <w:color w:val="000000" w:themeColor="text1"/>
                <w:lang w:val="lt-LT"/>
              </w:rPr>
              <w:t xml:space="preserve"> palaikyti ryšius su bendraamžiais ir atrasti naujų būdų praleisti laisvalaikį</w:t>
            </w:r>
            <w:r w:rsidRPr="009737F4" w:rsidR="009737F4">
              <w:rPr>
                <w:rFonts w:ascii="Times New Roman" w:hAnsi="Times New Roman" w:cs="Times New Roman"/>
                <w:color w:val="000000" w:themeColor="text1"/>
                <w:lang w:val="lt-LT"/>
              </w:rPr>
              <w:t>.</w:t>
            </w:r>
          </w:p>
        </w:tc>
      </w:tr>
      <w:tr w:rsidRPr="002D4EFF" w:rsidR="007A6473" w:rsidTr="0EC51C32" w14:paraId="592565B1" w14:textId="77777777">
        <w:trPr>
          <w:trHeight w:val="246"/>
        </w:trPr>
        <w:tc>
          <w:tcPr>
            <w:tcW w:w="2832" w:type="dxa"/>
            <w:vMerge/>
            <w:tcMar/>
          </w:tcPr>
          <w:p w:rsidRPr="002D4EFF" w:rsidR="007A6473" w:rsidP="0068397B" w:rsidRDefault="007A6473" w14:paraId="3D5DA7CF" w14:textId="77777777">
            <w:pPr>
              <w:rPr>
                <w:rFonts w:ascii="Times New Roman" w:hAnsi="Times New Roman" w:cs="Times New Roman"/>
                <w:color w:val="000000" w:themeColor="text1"/>
                <w:lang w:val="lt-LT"/>
              </w:rPr>
            </w:pPr>
          </w:p>
        </w:tc>
        <w:tc>
          <w:tcPr>
            <w:tcW w:w="11338" w:type="dxa"/>
            <w:gridSpan w:val="2"/>
            <w:tcMar/>
          </w:tcPr>
          <w:p w:rsidRPr="002D4EFF" w:rsidR="007A6473" w:rsidP="006D19FE" w:rsidRDefault="007A6473" w14:paraId="67FFBDE8" w14:textId="241385CB">
            <w:pPr>
              <w:jc w:val="cente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KUR GALIMA KREIPTIS PAGALBOS?</w:t>
            </w:r>
          </w:p>
        </w:tc>
      </w:tr>
      <w:tr w:rsidRPr="00D2152D" w:rsidR="007A6473" w:rsidTr="0EC51C32" w14:paraId="526D2C93" w14:textId="77777777">
        <w:trPr>
          <w:trHeight w:val="2312"/>
        </w:trPr>
        <w:tc>
          <w:tcPr>
            <w:tcW w:w="2832" w:type="dxa"/>
            <w:vMerge/>
            <w:tcMar/>
          </w:tcPr>
          <w:p w:rsidRPr="002D4EFF" w:rsidR="007A6473" w:rsidP="00601959" w:rsidRDefault="007A6473" w14:paraId="5318168E" w14:textId="77777777">
            <w:pPr>
              <w:ind w:left="360"/>
              <w:rPr>
                <w:rFonts w:ascii="Times New Roman" w:hAnsi="Times New Roman" w:cs="Times New Roman"/>
                <w:color w:val="000000" w:themeColor="text1"/>
                <w:lang w:val="lt-LT"/>
              </w:rPr>
            </w:pPr>
          </w:p>
        </w:tc>
        <w:tc>
          <w:tcPr>
            <w:tcW w:w="5243" w:type="dxa"/>
            <w:tcMar/>
          </w:tcPr>
          <w:p w:rsidRPr="002D4EFF" w:rsidR="007A6473" w:rsidP="006D19FE" w:rsidRDefault="006D0F4F" w14:paraId="69F1A859" w14:textId="26CEE650">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Pasirinktinai </w:t>
            </w:r>
            <w:r w:rsidRPr="6337027E">
              <w:rPr>
                <w:rFonts w:eastAsia="Times New Roman" w:asciiTheme="majorBidi" w:hAnsiTheme="majorBidi" w:cstheme="majorBidi"/>
                <w:color w:val="000000" w:themeColor="text1"/>
                <w:lang w:val="lt-LT"/>
              </w:rPr>
              <w:t>užduodami klausimai</w:t>
            </w:r>
            <w:r w:rsidRPr="6337027E" w:rsidR="007A6473">
              <w:rPr>
                <w:rFonts w:ascii="Times New Roman" w:hAnsi="Times New Roman" w:cs="Times New Roman"/>
                <w:color w:val="000000" w:themeColor="text1"/>
                <w:lang w:val="lt-LT"/>
              </w:rPr>
              <w:t>:</w:t>
            </w:r>
          </w:p>
          <w:p w:rsidRPr="002D4EFF" w:rsidR="007A6473" w:rsidP="006D19FE" w:rsidRDefault="007A6473" w14:paraId="44493935" w14:textId="40341169">
            <w:pPr>
              <w:pStyle w:val="ListParagraph"/>
              <w:numPr>
                <w:ilvl w:val="0"/>
                <w:numId w:val="17"/>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ar žinote</w:t>
            </w:r>
            <w:r w:rsidRPr="6337027E" w:rsidR="006D0F4F">
              <w:rPr>
                <w:rFonts w:ascii="Times New Roman" w:hAnsi="Times New Roman" w:cs="Times New Roman"/>
                <w:color w:val="000000" w:themeColor="text1"/>
                <w:lang w:val="lt-LT"/>
              </w:rPr>
              <w:t>,</w:t>
            </w:r>
            <w:r w:rsidRPr="6337027E">
              <w:rPr>
                <w:rFonts w:ascii="Times New Roman" w:hAnsi="Times New Roman" w:cs="Times New Roman"/>
                <w:color w:val="000000" w:themeColor="text1"/>
                <w:lang w:val="lt-LT"/>
              </w:rPr>
              <w:t xml:space="preserve"> kur galima kreiptis pagalbos sau ar draugui</w:t>
            </w:r>
            <w:r w:rsidRPr="6337027E" w:rsidR="006D0F4F">
              <w:rPr>
                <w:rFonts w:ascii="Times New Roman" w:hAnsi="Times New Roman" w:cs="Times New Roman"/>
                <w:color w:val="000000" w:themeColor="text1"/>
                <w:lang w:val="lt-LT"/>
              </w:rPr>
              <w:t>;</w:t>
            </w:r>
          </w:p>
          <w:p w:rsidRPr="002D4EFF" w:rsidR="007A6473" w:rsidP="006D19FE" w:rsidRDefault="007A6473" w14:paraId="2F9549B5" w14:textId="5EA8C017">
            <w:pPr>
              <w:pStyle w:val="ListParagraph"/>
              <w:numPr>
                <w:ilvl w:val="0"/>
                <w:numId w:val="17"/>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gal žinote įstaigas ar organizacijas, kurios gali suteikti pagalbą</w:t>
            </w:r>
            <w:r w:rsidRPr="6337027E" w:rsidR="006D0F4F">
              <w:rPr>
                <w:rFonts w:ascii="Times New Roman" w:hAnsi="Times New Roman" w:cs="Times New Roman"/>
                <w:color w:val="000000" w:themeColor="text1"/>
                <w:lang w:val="lt-LT"/>
              </w:rPr>
              <w:t>.</w:t>
            </w:r>
          </w:p>
          <w:p w:rsidRPr="002D4EFF" w:rsidR="007A6473" w:rsidP="006D19FE" w:rsidRDefault="007A6473" w14:paraId="5E263288" w14:textId="6E96EA5F">
            <w:pPr>
              <w:jc w:val="both"/>
              <w:rPr>
                <w:rFonts w:ascii="Times New Roman" w:hAnsi="Times New Roman" w:cs="Times New Roman"/>
                <w:color w:val="000000" w:themeColor="text1"/>
                <w:lang w:val="lt-LT"/>
              </w:rPr>
            </w:pPr>
            <w:r w:rsidRPr="7E8EC02D" w:rsidR="5A99AB1B">
              <w:rPr>
                <w:rFonts w:ascii="Times New Roman" w:hAnsi="Times New Roman" w:cs="Times New Roman"/>
                <w:color w:val="000000" w:themeColor="text1" w:themeTint="FF" w:themeShade="FF"/>
                <w:lang w:val="lt-LT"/>
              </w:rPr>
              <w:t>Pristatykite mokiniams įstaigas / organizacijas</w:t>
            </w:r>
            <w:r w:rsidRPr="7E8EC02D" w:rsidR="5C42CD31">
              <w:rPr>
                <w:rFonts w:ascii="Times New Roman" w:hAnsi="Times New Roman" w:cs="Times New Roman"/>
                <w:color w:val="000000" w:themeColor="text1" w:themeTint="FF" w:themeShade="FF"/>
                <w:lang w:val="lt-LT"/>
              </w:rPr>
              <w:t>, į</w:t>
            </w:r>
            <w:r w:rsidRPr="7E8EC02D" w:rsidR="5A99AB1B">
              <w:rPr>
                <w:rFonts w:ascii="Times New Roman" w:hAnsi="Times New Roman" w:cs="Times New Roman"/>
                <w:color w:val="000000" w:themeColor="text1" w:themeTint="FF" w:themeShade="FF"/>
                <w:lang w:val="lt-LT"/>
              </w:rPr>
              <w:t xml:space="preserve"> kur</w:t>
            </w:r>
            <w:r w:rsidRPr="7E8EC02D" w:rsidR="5C42CD31">
              <w:rPr>
                <w:rFonts w:ascii="Times New Roman" w:hAnsi="Times New Roman" w:cs="Times New Roman"/>
                <w:color w:val="000000" w:themeColor="text1" w:themeTint="FF" w:themeShade="FF"/>
                <w:lang w:val="lt-LT"/>
              </w:rPr>
              <w:t>ias</w:t>
            </w:r>
            <w:r w:rsidRPr="7E8EC02D" w:rsidR="5A99AB1B">
              <w:rPr>
                <w:rFonts w:ascii="Times New Roman" w:hAnsi="Times New Roman" w:cs="Times New Roman"/>
                <w:color w:val="000000" w:themeColor="text1" w:themeTint="FF" w:themeShade="FF"/>
                <w:lang w:val="lt-LT"/>
              </w:rPr>
              <w:t xml:space="preserve"> galima kreiptis </w:t>
            </w:r>
            <w:r w:rsidRPr="7E8EC02D" w:rsidR="496CC375">
              <w:rPr>
                <w:rFonts w:ascii="Times New Roman" w:hAnsi="Times New Roman" w:cs="Times New Roman"/>
                <w:color w:val="000000" w:themeColor="text1" w:themeTint="FF" w:themeShade="FF"/>
                <w:lang w:val="lt-LT"/>
              </w:rPr>
              <w:t xml:space="preserve">emocinės </w:t>
            </w:r>
            <w:r w:rsidRPr="7E8EC02D" w:rsidR="5A99AB1B">
              <w:rPr>
                <w:rFonts w:ascii="Times New Roman" w:hAnsi="Times New Roman" w:cs="Times New Roman"/>
                <w:color w:val="000000" w:themeColor="text1" w:themeTint="FF" w:themeShade="FF"/>
                <w:lang w:val="lt-LT"/>
              </w:rPr>
              <w:t>pagalbos</w:t>
            </w:r>
            <w:r w:rsidRPr="7E8EC02D" w:rsidR="496CC375">
              <w:rPr>
                <w:rFonts w:ascii="Times New Roman" w:hAnsi="Times New Roman" w:cs="Times New Roman"/>
                <w:color w:val="000000" w:themeColor="text1" w:themeTint="FF" w:themeShade="FF"/>
                <w:lang w:val="lt-LT"/>
              </w:rPr>
              <w:t xml:space="preserve"> ir </w:t>
            </w:r>
            <w:r w:rsidRPr="7E8EC02D" w:rsidR="1B591CA0">
              <w:rPr>
                <w:rFonts w:ascii="Times New Roman" w:hAnsi="Times New Roman" w:cs="Times New Roman"/>
                <w:color w:val="000000" w:themeColor="text1" w:themeTint="FF" w:themeShade="FF"/>
                <w:lang w:val="lt-LT"/>
              </w:rPr>
              <w:t>pagalbos pradėjus vartoti</w:t>
            </w:r>
            <w:r w:rsidRPr="7E8EC02D" w:rsidR="5A99AB1B">
              <w:rPr>
                <w:rFonts w:ascii="Times New Roman" w:hAnsi="Times New Roman" w:cs="Times New Roman"/>
                <w:color w:val="000000" w:themeColor="text1" w:themeTint="FF" w:themeShade="FF"/>
                <w:lang w:val="lt-LT"/>
              </w:rPr>
              <w:t xml:space="preserve"> (skaidrė</w:t>
            </w:r>
            <w:r w:rsidRPr="7E8EC02D" w:rsidR="1B591CA0">
              <w:rPr>
                <w:rFonts w:ascii="Times New Roman" w:hAnsi="Times New Roman" w:cs="Times New Roman"/>
                <w:color w:val="000000" w:themeColor="text1" w:themeTint="FF" w:themeShade="FF"/>
                <w:lang w:val="lt-LT"/>
              </w:rPr>
              <w:t xml:space="preserve">s </w:t>
            </w:r>
            <w:r w:rsidRPr="7E8EC02D" w:rsidR="5A99AB1B">
              <w:rPr>
                <w:rFonts w:ascii="Times New Roman" w:hAnsi="Times New Roman" w:cs="Times New Roman"/>
                <w:color w:val="000000" w:themeColor="text1" w:themeTint="FF" w:themeShade="FF"/>
                <w:lang w:val="lt-LT"/>
              </w:rPr>
              <w:t>Nr. 1</w:t>
            </w:r>
            <w:r w:rsidRPr="7E8EC02D" w:rsidR="07F876C7">
              <w:rPr>
                <w:rFonts w:ascii="Times New Roman" w:hAnsi="Times New Roman" w:cs="Times New Roman"/>
                <w:color w:val="000000" w:themeColor="text1" w:themeTint="FF" w:themeShade="FF"/>
                <w:lang w:val="lt-LT"/>
              </w:rPr>
              <w:t>3</w:t>
            </w:r>
            <w:r w:rsidRPr="7E8EC02D" w:rsidR="1B591CA0">
              <w:rPr>
                <w:rFonts w:ascii="Times New Roman" w:hAnsi="Times New Roman" w:cs="Times New Roman"/>
                <w:color w:val="000000" w:themeColor="text1" w:themeTint="FF" w:themeShade="FF"/>
                <w:lang w:val="lt-LT"/>
              </w:rPr>
              <w:t>–</w:t>
            </w:r>
            <w:r w:rsidRPr="7E8EC02D" w:rsidR="07F876C7">
              <w:rPr>
                <w:rFonts w:ascii="Times New Roman" w:hAnsi="Times New Roman" w:cs="Times New Roman"/>
                <w:color w:val="000000" w:themeColor="text1" w:themeTint="FF" w:themeShade="FF"/>
                <w:lang w:val="lt-LT"/>
              </w:rPr>
              <w:t>1</w:t>
            </w:r>
            <w:r w:rsidRPr="7E8EC02D" w:rsidR="3F35ADC5">
              <w:rPr>
                <w:rFonts w:ascii="Times New Roman" w:hAnsi="Times New Roman" w:cs="Times New Roman"/>
                <w:color w:val="000000" w:themeColor="text1" w:themeTint="FF" w:themeShade="FF"/>
                <w:lang w:val="lt-LT"/>
              </w:rPr>
              <w:t>4</w:t>
            </w:r>
            <w:r w:rsidRPr="7E8EC02D" w:rsidR="5A99AB1B">
              <w:rPr>
                <w:rFonts w:ascii="Times New Roman" w:hAnsi="Times New Roman" w:cs="Times New Roman"/>
                <w:color w:val="000000" w:themeColor="text1" w:themeTint="FF" w:themeShade="FF"/>
                <w:lang w:val="lt-LT"/>
              </w:rPr>
              <w:t xml:space="preserve">). </w:t>
            </w:r>
          </w:p>
        </w:tc>
        <w:tc>
          <w:tcPr>
            <w:tcW w:w="6095" w:type="dxa"/>
            <w:tcMar/>
          </w:tcPr>
          <w:p w:rsidRPr="002D4EFF" w:rsidR="007A6473" w:rsidP="7E8EC02D" w:rsidRDefault="007A6473" w14:paraId="3A366EFA" w14:textId="2F4B1839">
            <w:pPr>
              <w:pStyle w:val="Normal"/>
              <w:ind w:left="0"/>
              <w:jc w:val="both"/>
              <w:rPr>
                <w:rFonts w:ascii="Calibri" w:hAnsi="Calibri" w:eastAsia="游明朝" w:cs="Arial"/>
                <w:b w:val="0"/>
                <w:bCs w:val="0"/>
                <w:i w:val="0"/>
                <w:iCs w:val="0"/>
                <w:caps w:val="0"/>
                <w:smallCaps w:val="0"/>
                <w:noProof w:val="0"/>
                <w:color w:val="000000" w:themeColor="text1" w:themeTint="FF" w:themeShade="FF"/>
                <w:sz w:val="24"/>
                <w:szCs w:val="24"/>
                <w:lang w:val="lt-LT"/>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Pagalbos kreipiasi drąsūs ir stiprūs žmonės, taigi nereikia bijoti. Galima akcentuoti mokiniams, kad problemos / sunkumai patys neišsisprendžia. </w:t>
            </w:r>
          </w:p>
          <w:p w:rsidRPr="002D4EFF" w:rsidR="007A6473" w:rsidP="7E8EC02D" w:rsidRDefault="007A6473" w14:paraId="0566895C" w14:textId="515C7BF9">
            <w:pPr>
              <w:pStyle w:val="Normal"/>
              <w:spacing w:before="0" w:beforeAutospacing="off" w:after="240" w:afterAutospacing="off" w:line="259" w:lineRule="auto"/>
              <w:ind w:left="0"/>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Į </w:t>
            </w:r>
            <w:hyperlink r:id="R31834d1cf29240bc">
              <w:r w:rsidRPr="7E8EC02D" w:rsidR="0F002C06">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Vilniaus miesto savivaldybės visuomenės sveikatos biurą „Vilnius sveikiau“</w:t>
              </w:r>
            </w:hyperlink>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galima kreiptis bendraisiais sveikatos stiprinimo klausimais bei yra organizuojama ankstyvosios intervencijos programa, kurios tikslas motyvuoti jauną žmogų keisti savo elgesį, paskatinti suabejoti jau turimomis žiniomis, susijusiomis su psichoaktyviųjų medžiagų vartojimu, žala bei pasekmėmis. Programa skirta eksperimentuojantiems arba nereguliariai alkoholį ar kitas psichoaktyviąsias medžiagas (išskyrus tabaką) vartojantiems 12-18 metų amžiaus jaunuoliams.</w:t>
            </w:r>
          </w:p>
          <w:p w:rsidRPr="002D4EFF" w:rsidR="007A6473" w:rsidP="7E8EC02D" w:rsidRDefault="007A6473" w14:paraId="71FDEED9" w14:textId="535E2566">
            <w:pPr>
              <w:pStyle w:val="Normal"/>
              <w:spacing w:line="259" w:lineRule="auto"/>
              <w:ind w:left="0"/>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Emocinės pagalbos galima kreiptis į:</w:t>
            </w:r>
          </w:p>
          <w:p w:rsidRPr="002D4EFF" w:rsidR="007A6473" w:rsidP="7E8EC02D" w:rsidRDefault="007A6473" w14:paraId="29938343" w14:textId="1F35902F">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hyperlink r:id="R7deae45d84964fd2">
              <w:r w:rsidRPr="7E8EC02D" w:rsidR="0F002C06">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Vaikų liniją</w:t>
              </w:r>
            </w:hyperlink>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(pagalba teikiama telefonu, pokalbiais internetu, diskusijomis su bendraamžiais);</w:t>
            </w:r>
          </w:p>
          <w:p w:rsidRPr="002D4EFF" w:rsidR="007A6473" w:rsidP="7E8EC02D" w:rsidRDefault="007A6473" w14:paraId="04E5CCCE" w14:textId="06B74B4F">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hyperlink r:id="Rb844319da72046d7">
              <w:r w:rsidRPr="7E8EC02D" w:rsidR="0F002C06">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Jaunimo liniją</w:t>
              </w:r>
            </w:hyperlink>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(parama teikiama telefonu, pokalbiais internetu);</w:t>
            </w:r>
          </w:p>
          <w:p w:rsidRPr="002D4EFF" w:rsidR="007A6473" w:rsidP="7E8EC02D" w:rsidRDefault="007A6473" w14:paraId="7EA3ECC2" w14:textId="2391AF6D">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hyperlink r:id="R64f21b79007948be">
              <w:r w:rsidRPr="7E8EC02D" w:rsidR="0F002C06">
                <w:rPr>
                  <w:rStyle w:val="Hyperlink"/>
                  <w:rFonts w:ascii="Times New Roman" w:hAnsi="Times New Roman" w:eastAsia="Times New Roman" w:cs="Times New Roman"/>
                  <w:b w:val="0"/>
                  <w:bCs w:val="0"/>
                  <w:i w:val="0"/>
                  <w:iCs w:val="0"/>
                  <w:caps w:val="0"/>
                  <w:smallCaps w:val="0"/>
                  <w:strike w:val="0"/>
                  <w:dstrike w:val="0"/>
                  <w:noProof w:val="0"/>
                  <w:sz w:val="24"/>
                  <w:szCs w:val="24"/>
                  <w:lang w:val="lt-LT"/>
                </w:rPr>
                <w:t>Liniją „Doverija“</w:t>
              </w:r>
            </w:hyperlink>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(parama teikiama telefonu rusų kalba).</w:t>
            </w:r>
          </w:p>
          <w:p w:rsidRPr="002D4EFF" w:rsidR="007A6473" w:rsidP="7E8EC02D" w:rsidRDefault="007A6473" w14:paraId="759FF647" w14:textId="0FB9CE62">
            <w:pPr>
              <w:pStyle w:val="Normal"/>
              <w:spacing w:line="259" w:lineRule="auto"/>
              <w:ind w:left="0"/>
              <w:jc w:val="both"/>
              <w:rPr>
                <w:rFonts w:ascii="Calibri" w:hAnsi="Calibri" w:eastAsia="游明朝" w:cs="Arial"/>
                <w:b w:val="0"/>
                <w:bCs w:val="0"/>
                <w:i w:val="0"/>
                <w:iCs w:val="0"/>
                <w:caps w:val="0"/>
                <w:smallCaps w:val="0"/>
                <w:noProof w:val="0"/>
                <w:color w:val="000000" w:themeColor="text1" w:themeTint="FF" w:themeShade="FF"/>
                <w:sz w:val="24"/>
                <w:szCs w:val="24"/>
                <w:lang w:val="en-US"/>
              </w:rPr>
            </w:pPr>
          </w:p>
          <w:p w:rsidRPr="002D4EFF" w:rsidR="007A6473" w:rsidP="7E8EC02D" w:rsidRDefault="007A6473" w14:paraId="6748218A" w14:textId="3BE06274">
            <w:pPr>
              <w:pStyle w:val="Normal"/>
              <w:spacing w:line="259" w:lineRule="auto"/>
              <w:ind w:left="0"/>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Vaikams ir jaunimui palankių paslaugų kabinetai Vilniaus miesto savivaldybėje, kuriuose suteikiamos anoniminės ir nemokamos konsultacijos vaikams ir jaunimui (iki 29 m.) be registracijos:</w:t>
            </w:r>
          </w:p>
          <w:p w:rsidRPr="002D4EFF" w:rsidR="007A6473" w:rsidP="7E8EC02D" w:rsidRDefault="007A6473" w14:paraId="3047EA43" w14:textId="50B316C5">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Antakalnio poliklinika;</w:t>
            </w:r>
          </w:p>
          <w:p w:rsidRPr="002D4EFF" w:rsidR="007A6473" w:rsidP="7E8EC02D" w:rsidRDefault="007A6473" w14:paraId="110F93F1" w14:textId="70446CAE">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Šeškinės poliklinika;</w:t>
            </w:r>
          </w:p>
          <w:p w:rsidRPr="002D4EFF" w:rsidR="007A6473" w:rsidP="7E8EC02D" w:rsidRDefault="007A6473" w14:paraId="33264F14" w14:textId="5754D7FE">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0EC51C32" w:rsidR="0EC51C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Karoliniškių poliklinika;</w:t>
            </w:r>
          </w:p>
          <w:p w:rsidR="0EC51C32" w:rsidP="0EC51C32" w:rsidRDefault="0EC51C32" w14:paraId="10F7EAF0" w14:textId="785CCCB2">
            <w:pPr>
              <w:pStyle w:val="ListParagraph"/>
              <w:numPr>
                <w:ilvl w:val="0"/>
                <w:numId w:val="32"/>
              </w:numPr>
              <w:spacing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0EC51C32" w:rsidR="0EC51C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Naujosios Vilnios poliklinika;</w:t>
            </w:r>
          </w:p>
          <w:p w:rsidRPr="002D4EFF" w:rsidR="007A6473" w:rsidP="7E8EC02D" w:rsidRDefault="007A6473" w14:paraId="5B20519F" w14:textId="28EF436B">
            <w:pPr>
              <w:pStyle w:val="ListParagraph"/>
              <w:numPr>
                <w:ilvl w:val="0"/>
                <w:numId w:val="32"/>
              </w:numPr>
              <w:spacing w:line="259" w:lineRule="auto"/>
              <w:jc w:val="both"/>
              <w:rPr>
                <w:rFonts w:ascii="Calibri" w:hAnsi="Calibri" w:eastAsia="游明朝" w:cs="Arial"/>
                <w:b w:val="0"/>
                <w:bCs w:val="0"/>
                <w:i w:val="0"/>
                <w:iCs w:val="0"/>
                <w:caps w:val="0"/>
                <w:smallCaps w:val="0"/>
                <w:noProof w:val="0"/>
                <w:color w:val="000000" w:themeColor="text1" w:themeTint="FF" w:themeShade="FF"/>
                <w:sz w:val="24"/>
                <w:szCs w:val="24"/>
                <w:lang w:val="en-US"/>
              </w:rPr>
            </w:pPr>
            <w:r w:rsidRPr="0EC51C32" w:rsidR="0EC51C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VšĮ Centro poliklinika.</w:t>
            </w:r>
          </w:p>
          <w:p w:rsidRPr="002D4EFF" w:rsidR="007A6473" w:rsidP="7E8EC02D" w:rsidRDefault="007A6473" w14:paraId="5247CA66" w14:textId="4BEEBA51">
            <w:pPr>
              <w:pStyle w:val="Normal"/>
              <w:spacing w:line="259" w:lineRule="auto"/>
              <w:ind w:left="0"/>
              <w:jc w:val="both"/>
              <w:rPr>
                <w:rFonts w:ascii="Calibri" w:hAnsi="Calibri" w:eastAsia="游明朝" w:cs="Arial"/>
                <w:b w:val="0"/>
                <w:bCs w:val="0"/>
                <w:i w:val="0"/>
                <w:iCs w:val="0"/>
                <w:caps w:val="0"/>
                <w:smallCaps w:val="0"/>
                <w:noProof w:val="0"/>
                <w:color w:val="000000" w:themeColor="text1" w:themeTint="FF" w:themeShade="FF"/>
                <w:sz w:val="24"/>
                <w:szCs w:val="24"/>
                <w:lang w:val="en-US"/>
              </w:rPr>
            </w:pPr>
          </w:p>
          <w:p w:rsidRPr="002D4EFF" w:rsidR="007A6473" w:rsidP="7E8EC02D" w:rsidRDefault="007A6473" w14:paraId="7A6D694A" w14:textId="412CECD6">
            <w:pPr>
              <w:pStyle w:val="Normal"/>
              <w:spacing w:line="259" w:lineRule="auto"/>
              <w:ind w:left="0"/>
              <w:jc w:val="both"/>
              <w:rPr>
                <w:rFonts w:ascii="Calibri" w:hAnsi="Calibri" w:eastAsia="游明朝" w:cs="Arial"/>
                <w:b w:val="0"/>
                <w:bCs w:val="0"/>
                <w:i w:val="0"/>
                <w:iCs w:val="0"/>
                <w:caps w:val="0"/>
                <w:smallCaps w:val="0"/>
                <w:noProof w:val="0"/>
                <w:color w:val="000000" w:themeColor="text1"/>
                <w:sz w:val="24"/>
                <w:szCs w:val="24"/>
                <w:lang w:val="en-US"/>
              </w:rPr>
            </w:pPr>
            <w:r w:rsidRPr="7E8EC02D" w:rsidR="0F002C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Išvardintos organizacijos nėra vienintelės, į kurias galima kreiptis pagalbos. Yra ir kitos pagalbą teikiančios organizacijos bei rekomenduojama akcentuoti, kad gali susitarti su suaugusiu žmogumi kartu nueiti į priklausomybės ligų centrą, pas šeimos gydytoją ar kt., gali kreiptis į mokyklos psichologą ar socialinį pedagogą, pasikalbėti su mokyklos pagalbos specialistu apie jausmus, kylantį nerimą.</w:t>
            </w:r>
          </w:p>
        </w:tc>
      </w:tr>
      <w:tr w:rsidRPr="00281C61" w:rsidR="00A16706" w:rsidTr="0EC51C32" w14:paraId="32A0A6D0" w14:textId="4F6896EB">
        <w:trPr>
          <w:trHeight w:val="90"/>
        </w:trPr>
        <w:tc>
          <w:tcPr>
            <w:tcW w:w="2832" w:type="dxa"/>
            <w:tcMar/>
          </w:tcPr>
          <w:p w:rsidRPr="002D4EFF" w:rsidR="00A16706" w:rsidP="00601959" w:rsidRDefault="00A16706" w14:paraId="7E84D1A0" w14:textId="6E7E7DF4">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lastRenderedPageBreak/>
              <w:t>3</w:t>
            </w:r>
            <w:r w:rsidRPr="002D4EFF" w:rsidR="00992E00">
              <w:rPr>
                <w:rFonts w:ascii="Times New Roman" w:hAnsi="Times New Roman" w:cs="Times New Roman"/>
                <w:color w:val="000000" w:themeColor="text1"/>
                <w:lang w:val="lt-LT"/>
              </w:rPr>
              <w:t>.</w:t>
            </w:r>
            <w:r w:rsidRPr="002D4EFF">
              <w:rPr>
                <w:rFonts w:ascii="Times New Roman" w:hAnsi="Times New Roman" w:cs="Times New Roman"/>
                <w:color w:val="000000" w:themeColor="text1"/>
                <w:lang w:val="lt-LT"/>
              </w:rPr>
              <w:t xml:space="preserve"> PRAKTIKA</w:t>
            </w:r>
          </w:p>
          <w:p w:rsidRPr="002D4EFF" w:rsidR="00A16706" w:rsidP="00601959" w:rsidRDefault="00A16706" w14:paraId="53B3DC4C" w14:textId="26423A3D">
            <w:pPr>
              <w:rPr>
                <w:rFonts w:ascii="Times New Roman" w:hAnsi="Times New Roman" w:cs="Times New Roman"/>
                <w:color w:val="000000" w:themeColor="text1"/>
                <w:lang w:val="lt-LT"/>
              </w:rPr>
            </w:pPr>
          </w:p>
        </w:tc>
        <w:tc>
          <w:tcPr>
            <w:tcW w:w="11338" w:type="dxa"/>
            <w:gridSpan w:val="2"/>
            <w:tcMar/>
          </w:tcPr>
          <w:p w:rsidRPr="002D4EFF" w:rsidR="00817694" w:rsidP="75F532F1" w:rsidRDefault="6BF1B7F8" w14:paraId="6AD63638" w14:textId="59F35075">
            <w:pPr>
              <w:spacing w:line="259" w:lineRule="auto"/>
              <w:rPr>
                <w:rFonts w:ascii="Times New Roman" w:hAnsi="Times New Roman" w:eastAsia="Times New Roman" w:cs="Times New Roman"/>
                <w:color w:val="000000" w:themeColor="text1"/>
                <w:lang w:val="lt-LT"/>
              </w:rPr>
            </w:pPr>
            <w:r w:rsidRPr="6337027E">
              <w:rPr>
                <w:rFonts w:ascii="Times New Roman" w:hAnsi="Times New Roman" w:eastAsia="Times New Roman" w:cs="Times New Roman"/>
                <w:color w:val="000000" w:themeColor="text1"/>
                <w:lang w:val="lt-LT"/>
              </w:rPr>
              <w:t xml:space="preserve">Pasirinktinai </w:t>
            </w:r>
            <w:r w:rsidRPr="6337027E" w:rsidR="006D0F4F">
              <w:rPr>
                <w:rFonts w:eastAsia="Times New Roman" w:asciiTheme="majorBidi" w:hAnsiTheme="majorBidi" w:cstheme="majorBidi"/>
                <w:color w:val="000000" w:themeColor="text1"/>
                <w:lang w:val="lt-LT"/>
              </w:rPr>
              <w:t>atliekama ši praktinė užduotis</w:t>
            </w:r>
            <w:r w:rsidRPr="6337027E">
              <w:rPr>
                <w:rFonts w:ascii="Times New Roman" w:hAnsi="Times New Roman" w:eastAsia="Times New Roman" w:cs="Times New Roman"/>
                <w:color w:val="000000" w:themeColor="text1"/>
                <w:lang w:val="lt-LT"/>
              </w:rPr>
              <w:t>:</w:t>
            </w:r>
          </w:p>
          <w:p w:rsidRPr="002D4EFF" w:rsidR="00817694" w:rsidP="75F532F1" w:rsidRDefault="00484A81" w14:paraId="3667511B" w14:textId="2485B327">
            <w:pPr>
              <w:spacing w:line="259" w:lineRule="auto"/>
              <w:jc w:val="both"/>
              <w:rPr>
                <w:rFonts w:ascii="Times New Roman" w:hAnsi="Times New Roman" w:eastAsia="Times New Roman" w:cs="Times New Roman"/>
                <w:color w:val="000000" w:themeColor="text1"/>
                <w:lang w:val="lt-LT"/>
              </w:rPr>
            </w:pPr>
            <w:r w:rsidRPr="6337027E">
              <w:rPr>
                <w:rFonts w:ascii="Times New Roman" w:hAnsi="Times New Roman" w:eastAsia="Times New Roman" w:cs="Times New Roman"/>
                <w:color w:val="000000" w:themeColor="text1"/>
                <w:lang w:val="lt-LT"/>
              </w:rPr>
              <w:t>vienas iš būdų padėti mokiniams suprasti, kad psichoaktyviųjų medžiagų vartojimas yra klaidingas ir pavojingas kelias siekti malonumo ir naujos patirties – suteikti jam kuo daugiau galimybių patirti malonius pojūčius kitais būdais</w:t>
            </w:r>
            <w:r w:rsidRPr="6337027E" w:rsidR="6BF1B7F8">
              <w:rPr>
                <w:rFonts w:ascii="Times New Roman" w:hAnsi="Times New Roman" w:eastAsia="Times New Roman" w:cs="Times New Roman"/>
                <w:color w:val="000000" w:themeColor="text1"/>
                <w:lang w:val="lt-LT"/>
              </w:rPr>
              <w:t>.</w:t>
            </w:r>
          </w:p>
          <w:p w:rsidRPr="002D4EFF" w:rsidR="00817694" w:rsidP="006D19FE" w:rsidRDefault="00817694" w14:paraId="6ADE8FB0" w14:textId="49E02DB2">
            <w:pPr>
              <w:spacing w:line="259" w:lineRule="auto"/>
              <w:jc w:val="both"/>
              <w:rPr>
                <w:rFonts w:ascii="Times New Roman" w:hAnsi="Times New Roman" w:eastAsia="Times New Roman" w:cs="Times New Roman"/>
                <w:color w:val="000000" w:themeColor="text1"/>
                <w:lang w:val="lt-LT"/>
              </w:rPr>
            </w:pPr>
          </w:p>
          <w:p w:rsidRPr="002D4EFF" w:rsidR="00817694" w:rsidP="006D19FE" w:rsidRDefault="6BF1B7F8" w14:paraId="4BC4E6BE" w14:textId="1EFB9A2F">
            <w:pPr>
              <w:spacing w:line="259" w:lineRule="auto"/>
              <w:jc w:val="both"/>
              <w:rPr>
                <w:rFonts w:ascii="Times New Roman" w:hAnsi="Times New Roman" w:eastAsia="Times New Roman" w:cs="Times New Roman"/>
                <w:color w:val="000000" w:themeColor="text1"/>
                <w:lang w:val="lt-LT"/>
              </w:rPr>
            </w:pPr>
            <w:r w:rsidRPr="002D4EFF">
              <w:rPr>
                <w:rFonts w:ascii="Times New Roman" w:hAnsi="Times New Roman" w:eastAsia="Times New Roman" w:cs="Times New Roman"/>
                <w:b/>
                <w:bCs/>
                <w:color w:val="000000" w:themeColor="text1"/>
                <w:lang w:val="lt-LT"/>
              </w:rPr>
              <w:t>Užduotis:</w:t>
            </w:r>
          </w:p>
          <w:p w:rsidRPr="002D4EFF" w:rsidR="00817694" w:rsidP="006D19FE" w:rsidRDefault="00817694" w14:paraId="7A4CAA58" w14:textId="52EB0926">
            <w:pPr>
              <w:jc w:val="both"/>
              <w:rPr>
                <w:rFonts w:ascii="Times New Roman" w:hAnsi="Times New Roman" w:eastAsia="Times New Roman" w:cs="Times New Roman"/>
                <w:color w:val="000000" w:themeColor="text1"/>
                <w:lang w:val="lt-LT"/>
              </w:rPr>
            </w:pPr>
          </w:p>
          <w:p w:rsidRPr="002D4EFF" w:rsidR="00817694" w:rsidP="006D19FE" w:rsidRDefault="6BF1B7F8" w14:paraId="0373E100" w14:textId="582C9410">
            <w:pPr>
              <w:jc w:val="both"/>
              <w:rPr>
                <w:rFonts w:ascii="Times New Roman" w:hAnsi="Times New Roman" w:eastAsia="Times New Roman" w:cs="Times New Roman"/>
                <w:color w:val="000000" w:themeColor="text1"/>
                <w:lang w:val="lt-LT"/>
              </w:rPr>
            </w:pPr>
            <w:r w:rsidRPr="6337027E">
              <w:rPr>
                <w:rFonts w:ascii="Times New Roman" w:hAnsi="Times New Roman" w:eastAsia="Times New Roman" w:cs="Times New Roman"/>
                <w:color w:val="000000" w:themeColor="text1"/>
                <w:lang w:val="lt-LT"/>
              </w:rPr>
              <w:t xml:space="preserve">1. Pasirinktinai </w:t>
            </w:r>
            <w:r w:rsidRPr="6337027E" w:rsidR="00484A81">
              <w:rPr>
                <w:rFonts w:ascii="Times New Roman" w:hAnsi="Times New Roman" w:eastAsia="Times New Roman" w:cs="Times New Roman"/>
                <w:color w:val="000000" w:themeColor="text1"/>
                <w:lang w:val="lt-LT"/>
              </w:rPr>
              <w:t xml:space="preserve">atsakyti </w:t>
            </w:r>
            <w:r w:rsidRPr="6337027E">
              <w:rPr>
                <w:rFonts w:ascii="Times New Roman" w:hAnsi="Times New Roman" w:eastAsia="Times New Roman" w:cs="Times New Roman"/>
                <w:color w:val="000000" w:themeColor="text1"/>
                <w:lang w:val="lt-LT"/>
              </w:rPr>
              <w:t xml:space="preserve">į </w:t>
            </w:r>
            <w:r w:rsidRPr="6337027E" w:rsidR="00484A81">
              <w:rPr>
                <w:rFonts w:ascii="Times New Roman" w:hAnsi="Times New Roman" w:eastAsia="Times New Roman" w:cs="Times New Roman"/>
                <w:color w:val="000000" w:themeColor="text1"/>
                <w:lang w:val="lt-LT"/>
              </w:rPr>
              <w:t xml:space="preserve">klausimą, ar </w:t>
            </w:r>
            <w:r w:rsidRPr="6337027E">
              <w:rPr>
                <w:rFonts w:ascii="Times New Roman" w:hAnsi="Times New Roman" w:eastAsia="Times New Roman" w:cs="Times New Roman"/>
                <w:color w:val="000000" w:themeColor="text1"/>
                <w:lang w:val="lt-LT"/>
              </w:rPr>
              <w:t xml:space="preserve">tai </w:t>
            </w:r>
            <w:r w:rsidRPr="6337027E" w:rsidR="00484A81">
              <w:rPr>
                <w:rFonts w:ascii="Times New Roman" w:hAnsi="Times New Roman" w:eastAsia="Times New Roman" w:cs="Times New Roman"/>
                <w:color w:val="000000" w:themeColor="text1"/>
                <w:lang w:val="lt-LT"/>
              </w:rPr>
              <w:t xml:space="preserve">yra </w:t>
            </w:r>
            <w:r w:rsidRPr="6337027E">
              <w:rPr>
                <w:rFonts w:ascii="Times New Roman" w:hAnsi="Times New Roman" w:eastAsia="Times New Roman" w:cs="Times New Roman"/>
                <w:color w:val="000000" w:themeColor="text1"/>
                <w:lang w:val="lt-LT"/>
              </w:rPr>
              <w:t>mitas</w:t>
            </w:r>
            <w:r w:rsidRPr="6337027E" w:rsidR="00484A81">
              <w:rPr>
                <w:rFonts w:ascii="Times New Roman" w:hAnsi="Times New Roman" w:eastAsia="Times New Roman" w:cs="Times New Roman"/>
                <w:color w:val="000000" w:themeColor="text1"/>
                <w:lang w:val="lt-LT"/>
              </w:rPr>
              <w:t>,</w:t>
            </w:r>
            <w:r w:rsidRPr="6337027E">
              <w:rPr>
                <w:rFonts w:ascii="Times New Roman" w:hAnsi="Times New Roman" w:eastAsia="Times New Roman" w:cs="Times New Roman"/>
                <w:color w:val="000000" w:themeColor="text1"/>
                <w:lang w:val="lt-LT"/>
              </w:rPr>
              <w:t xml:space="preserve"> ar faktas:</w:t>
            </w:r>
          </w:p>
          <w:p w:rsidRPr="002D4EFF" w:rsidR="00817694" w:rsidP="7E8EC02D" w:rsidRDefault="6BF1B7F8" w14:paraId="3BD4C0B0" w14:textId="53E684DD">
            <w:pPr>
              <w:pStyle w:val="ListParagraph"/>
              <w:numPr>
                <w:ilvl w:val="0"/>
                <w:numId w:val="1"/>
              </w:numPr>
              <w:jc w:val="both"/>
              <w:rPr>
                <w:rFonts w:ascii="Calibri" w:hAnsi="Calibri" w:eastAsia="游明朝" w:cs="Arial"/>
                <w:color w:val="000000" w:themeColor="text1"/>
                <w:lang w:val="lt-LT"/>
              </w:rPr>
            </w:pPr>
            <w:r w:rsidRPr="7E8EC02D" w:rsidR="2FE5F748">
              <w:rPr>
                <w:rFonts w:ascii="Times New Roman" w:hAnsi="Times New Roman" w:eastAsia="Times New Roman" w:cs="Times New Roman"/>
                <w:color w:val="000000" w:themeColor="text1" w:themeTint="FF" w:themeShade="FF"/>
                <w:lang w:val="lt-LT"/>
              </w:rPr>
              <w:t>alkoholis ir tabakas yra psichoaktyviosios medžiagos (atsakymas – faktas)</w:t>
            </w:r>
            <w:r w:rsidRPr="7E8EC02D" w:rsidR="6551CBB0">
              <w:rPr>
                <w:rFonts w:ascii="Times New Roman" w:hAnsi="Times New Roman" w:cs="Times New Roman"/>
                <w:color w:val="000000" w:themeColor="text1" w:themeTint="FF" w:themeShade="FF"/>
                <w:lang w:val="lt-LT"/>
              </w:rPr>
              <w:t xml:space="preserve"> (skaidrės Nr. 15)</w:t>
            </w:r>
            <w:r w:rsidRPr="7E8EC02D" w:rsidR="2FE5F748">
              <w:rPr>
                <w:rFonts w:ascii="Times New Roman" w:hAnsi="Times New Roman" w:eastAsia="Times New Roman" w:cs="Times New Roman"/>
                <w:color w:val="000000" w:themeColor="text1" w:themeTint="FF" w:themeShade="FF"/>
                <w:lang w:val="lt-LT"/>
              </w:rPr>
              <w:t>;</w:t>
            </w:r>
          </w:p>
          <w:p w:rsidRPr="002D4EFF" w:rsidR="00817694" w:rsidP="7E8EC02D" w:rsidRDefault="008D1A87" w14:paraId="0AFC3A8D" w14:textId="60BD7A50">
            <w:pPr>
              <w:pStyle w:val="ListParagraph"/>
              <w:numPr>
                <w:ilvl w:val="0"/>
                <w:numId w:val="1"/>
              </w:numPr>
              <w:jc w:val="both"/>
              <w:rPr>
                <w:rFonts w:ascii="Calibri" w:hAnsi="Calibri" w:eastAsia="游明朝" w:cs="Arial"/>
                <w:color w:val="000000" w:themeColor="text1"/>
                <w:lang w:val="lt-LT"/>
              </w:rPr>
            </w:pPr>
            <w:r w:rsidRPr="7E8EC02D" w:rsidR="66698E43">
              <w:rPr>
                <w:rFonts w:ascii="Times New Roman" w:hAnsi="Times New Roman" w:eastAsia="Times New Roman" w:cs="Times New Roman"/>
                <w:color w:val="000000" w:themeColor="text1" w:themeTint="FF" w:themeShade="FF"/>
                <w:lang w:val="lt-LT"/>
              </w:rPr>
              <w:t>g</w:t>
            </w:r>
            <w:r w:rsidRPr="7E8EC02D" w:rsidR="66698E43">
              <w:rPr>
                <w:rFonts w:ascii="Times New Roman" w:hAnsi="Times New Roman" w:eastAsia="Times New Roman" w:cs="Times New Roman"/>
                <w:color w:val="000000" w:themeColor="text1" w:themeTint="FF" w:themeShade="FF"/>
                <w:lang w:val="lt-LT"/>
              </w:rPr>
              <w:t>alvos svaigimas, bendras silpnumas, pykinimas</w:t>
            </w:r>
            <w:r w:rsidRPr="7E8EC02D" w:rsidR="4729528F">
              <w:rPr>
                <w:rFonts w:ascii="Times New Roman" w:hAnsi="Times New Roman" w:eastAsia="Times New Roman" w:cs="Times New Roman"/>
                <w:color w:val="000000" w:themeColor="text1" w:themeTint="FF" w:themeShade="FF"/>
                <w:lang w:val="lt-LT"/>
              </w:rPr>
              <w:t xml:space="preserve"> – </w:t>
            </w:r>
            <w:r w:rsidRPr="7E8EC02D" w:rsidR="66698E43">
              <w:rPr>
                <w:rFonts w:ascii="Times New Roman" w:hAnsi="Times New Roman" w:eastAsia="Times New Roman" w:cs="Times New Roman"/>
                <w:color w:val="000000" w:themeColor="text1" w:themeTint="FF" w:themeShade="FF"/>
                <w:lang w:val="lt-LT"/>
              </w:rPr>
              <w:t>tai yra pirmieji apsinuodijimo medžiaga simptomai</w:t>
            </w:r>
            <w:r w:rsidRPr="7E8EC02D" w:rsidR="66698E43">
              <w:rPr>
                <w:rFonts w:ascii="Times New Roman" w:hAnsi="Times New Roman" w:eastAsia="Times New Roman" w:cs="Times New Roman"/>
                <w:color w:val="000000" w:themeColor="text1" w:themeTint="FF" w:themeShade="FF"/>
                <w:lang w:val="lt-LT"/>
              </w:rPr>
              <w:t xml:space="preserve"> (atsakymas – faktas)</w:t>
            </w:r>
            <w:r w:rsidRPr="7E8EC02D" w:rsidR="7773FC92">
              <w:rPr>
                <w:rFonts w:ascii="Times New Roman" w:hAnsi="Times New Roman" w:cs="Times New Roman"/>
                <w:color w:val="000000" w:themeColor="text1" w:themeTint="FF" w:themeShade="FF"/>
                <w:lang w:val="lt-LT"/>
              </w:rPr>
              <w:t xml:space="preserve"> (skaidrės Nr. 15)</w:t>
            </w:r>
            <w:r w:rsidRPr="7E8EC02D" w:rsidR="7773FC92">
              <w:rPr>
                <w:rFonts w:ascii="Times New Roman" w:hAnsi="Times New Roman" w:eastAsia="Times New Roman" w:cs="Times New Roman"/>
                <w:color w:val="000000" w:themeColor="text1" w:themeTint="FF" w:themeShade="FF"/>
                <w:lang w:val="lt-LT"/>
              </w:rPr>
              <w:t>;</w:t>
            </w:r>
          </w:p>
          <w:p w:rsidRPr="002D4EFF" w:rsidR="00817694" w:rsidP="7E8EC02D" w:rsidRDefault="6BF1B7F8" w14:paraId="3BC0A1CF" w14:textId="3912E816">
            <w:pPr>
              <w:pStyle w:val="ListParagraph"/>
              <w:numPr>
                <w:ilvl w:val="0"/>
                <w:numId w:val="1"/>
              </w:numPr>
              <w:jc w:val="both"/>
              <w:rPr>
                <w:rFonts w:ascii="Calibri" w:hAnsi="Calibri" w:eastAsia="游明朝" w:cs="Arial"/>
                <w:color w:val="000000" w:themeColor="text1"/>
                <w:lang w:val="lt-LT"/>
              </w:rPr>
            </w:pPr>
            <w:r w:rsidRPr="7E8EC02D" w:rsidR="2FE5F748">
              <w:rPr>
                <w:rStyle w:val="oypena"/>
                <w:rFonts w:ascii="Times New Roman" w:hAnsi="Times New Roman" w:eastAsia="Times New Roman" w:cs="Times New Roman"/>
                <w:color w:val="000000" w:themeColor="text1" w:themeTint="FF" w:themeShade="FF"/>
                <w:lang w:val="lt-LT"/>
              </w:rPr>
              <w:t>nuo vaistų (</w:t>
            </w:r>
            <w:r w:rsidRPr="7E8EC02D" w:rsidR="2A375A69">
              <w:rPr>
                <w:rStyle w:val="oypena"/>
                <w:rFonts w:ascii="Times New Roman" w:hAnsi="Times New Roman" w:cs="Times New Roman" w:asciiTheme="majorBidi" w:hAnsiTheme="majorBidi" w:cstheme="majorBidi"/>
                <w:color w:val="000000" w:themeColor="text1" w:themeTint="FF" w:themeShade="FF"/>
                <w:lang w:val="lt-LT"/>
              </w:rPr>
              <w:t>pavyzdžiui</w:t>
            </w:r>
            <w:r w:rsidRPr="7E8EC02D" w:rsidR="2A375A69">
              <w:rPr>
                <w:rStyle w:val="oypena"/>
                <w:rFonts w:ascii="Times New Roman" w:hAnsi="Times New Roman" w:eastAsia="Times New Roman" w:cs="Times New Roman"/>
                <w:color w:val="000000" w:themeColor="text1" w:themeTint="FF" w:themeShade="FF"/>
                <w:lang w:val="lt-LT"/>
              </w:rPr>
              <w:t>,</w:t>
            </w:r>
            <w:r w:rsidRPr="7E8EC02D" w:rsidR="2FE5F748">
              <w:rPr>
                <w:rStyle w:val="oypena"/>
                <w:rFonts w:ascii="Times New Roman" w:hAnsi="Times New Roman" w:eastAsia="Times New Roman" w:cs="Times New Roman"/>
                <w:color w:val="000000" w:themeColor="text1" w:themeTint="FF" w:themeShade="FF"/>
                <w:lang w:val="lt-LT"/>
              </w:rPr>
              <w:t xml:space="preserve"> raminamųjų, migdomųjų ar antidepresantų) gali išsivystyti priklausomybė (atsakymas – faktas)</w:t>
            </w:r>
            <w:r w:rsidRPr="7E8EC02D" w:rsidR="09EFDC3B">
              <w:rPr>
                <w:rFonts w:ascii="Times New Roman" w:hAnsi="Times New Roman" w:cs="Times New Roman"/>
                <w:color w:val="000000" w:themeColor="text1" w:themeTint="FF" w:themeShade="FF"/>
                <w:lang w:val="lt-LT"/>
              </w:rPr>
              <w:t xml:space="preserve"> (skaidrės Nr. 15)</w:t>
            </w:r>
            <w:r w:rsidRPr="7E8EC02D" w:rsidR="09EFDC3B">
              <w:rPr>
                <w:rFonts w:ascii="Times New Roman" w:hAnsi="Times New Roman" w:eastAsia="Times New Roman" w:cs="Times New Roman"/>
                <w:color w:val="000000" w:themeColor="text1" w:themeTint="FF" w:themeShade="FF"/>
                <w:lang w:val="lt-LT"/>
              </w:rPr>
              <w:t>;</w:t>
            </w:r>
          </w:p>
          <w:p w:rsidRPr="002D4EFF" w:rsidR="00817694" w:rsidP="7E8EC02D" w:rsidRDefault="6BF1B7F8" w14:paraId="72A01A8E" w14:textId="5386C30C">
            <w:pPr>
              <w:pStyle w:val="ListParagraph"/>
              <w:numPr>
                <w:ilvl w:val="0"/>
                <w:numId w:val="1"/>
              </w:numPr>
              <w:jc w:val="both"/>
              <w:rPr>
                <w:rFonts w:ascii="Calibri" w:hAnsi="Calibri" w:eastAsia="游明朝" w:cs="Arial"/>
                <w:color w:val="000000" w:themeColor="text1"/>
                <w:lang w:val="lt-LT"/>
              </w:rPr>
            </w:pPr>
            <w:r w:rsidRPr="7E8EC02D" w:rsidR="2FE5F748">
              <w:rPr>
                <w:rStyle w:val="oypena"/>
                <w:rFonts w:ascii="Times New Roman" w:hAnsi="Times New Roman" w:eastAsia="Times New Roman" w:cs="Times New Roman"/>
                <w:color w:val="000000" w:themeColor="text1" w:themeTint="FF" w:themeShade="FF"/>
                <w:lang w:val="lt-LT"/>
              </w:rPr>
              <w:t>kofeinas (esantis kavoje, energiniuose gėrimuose) yra psichoaktyvi</w:t>
            </w:r>
            <w:r w:rsidRPr="7E8EC02D" w:rsidR="2A375A69">
              <w:rPr>
                <w:rStyle w:val="oypena"/>
                <w:rFonts w:ascii="Times New Roman" w:hAnsi="Times New Roman" w:eastAsia="Times New Roman" w:cs="Times New Roman"/>
                <w:color w:val="000000" w:themeColor="text1" w:themeTint="FF" w:themeShade="FF"/>
                <w:lang w:val="lt-LT"/>
              </w:rPr>
              <w:t>oji</w:t>
            </w:r>
            <w:r w:rsidRPr="7E8EC02D" w:rsidR="2FE5F748">
              <w:rPr>
                <w:rStyle w:val="oypena"/>
                <w:rFonts w:ascii="Times New Roman" w:hAnsi="Times New Roman" w:eastAsia="Times New Roman" w:cs="Times New Roman"/>
                <w:color w:val="000000" w:themeColor="text1" w:themeTint="FF" w:themeShade="FF"/>
                <w:lang w:val="lt-LT"/>
              </w:rPr>
              <w:t xml:space="preserve"> medžiaga (atsakymas – faktas)</w:t>
            </w:r>
            <w:r w:rsidRPr="7E8EC02D" w:rsidR="764156FD">
              <w:rPr>
                <w:rFonts w:ascii="Times New Roman" w:hAnsi="Times New Roman" w:cs="Times New Roman"/>
                <w:color w:val="000000" w:themeColor="text1" w:themeTint="FF" w:themeShade="FF"/>
                <w:lang w:val="lt-LT"/>
              </w:rPr>
              <w:t xml:space="preserve"> (skaidrės Nr. 16)</w:t>
            </w:r>
            <w:r w:rsidRPr="7E8EC02D" w:rsidR="764156FD">
              <w:rPr>
                <w:rFonts w:ascii="Times New Roman" w:hAnsi="Times New Roman" w:eastAsia="Times New Roman" w:cs="Times New Roman"/>
                <w:color w:val="000000" w:themeColor="text1" w:themeTint="FF" w:themeShade="FF"/>
                <w:lang w:val="lt-LT"/>
              </w:rPr>
              <w:t>;</w:t>
            </w:r>
          </w:p>
          <w:p w:rsidRPr="002D4EFF" w:rsidR="00817694" w:rsidP="7E8EC02D" w:rsidRDefault="6BF1B7F8" w14:paraId="7F4A0A57" w14:textId="4715D8D9">
            <w:pPr>
              <w:pStyle w:val="ListParagraph"/>
              <w:numPr>
                <w:ilvl w:val="0"/>
                <w:numId w:val="1"/>
              </w:numPr>
              <w:jc w:val="both"/>
              <w:rPr>
                <w:rFonts w:ascii="Calibri" w:hAnsi="Calibri" w:eastAsia="游明朝" w:cs="Arial"/>
                <w:color w:val="000000" w:themeColor="text1"/>
                <w:lang w:val="lt-LT"/>
              </w:rPr>
            </w:pPr>
            <w:r w:rsidRPr="7E8EC02D" w:rsidR="2FE5F748">
              <w:rPr>
                <w:rStyle w:val="oypena"/>
                <w:rFonts w:ascii="Times New Roman" w:hAnsi="Times New Roman" w:eastAsia="Times New Roman" w:cs="Times New Roman"/>
                <w:color w:val="000000" w:themeColor="text1" w:themeTint="FF" w:themeShade="FF"/>
                <w:lang w:val="lt-LT"/>
              </w:rPr>
              <w:t>narkotinė ir (ar) psichotropinė medžiaga pasišalina iš organizmo, jei žmogus nebejaučia jos poveikio (atsakymas – mitas)</w:t>
            </w:r>
            <w:r w:rsidRPr="7E8EC02D" w:rsidR="3A0AEFC6">
              <w:rPr>
                <w:rFonts w:ascii="Times New Roman" w:hAnsi="Times New Roman" w:cs="Times New Roman"/>
                <w:color w:val="000000" w:themeColor="text1" w:themeTint="FF" w:themeShade="FF"/>
                <w:lang w:val="lt-LT"/>
              </w:rPr>
              <w:t xml:space="preserve"> (skaidrės Nr. 16)</w:t>
            </w:r>
            <w:r w:rsidRPr="7E8EC02D" w:rsidR="3A0AEFC6">
              <w:rPr>
                <w:rFonts w:ascii="Times New Roman" w:hAnsi="Times New Roman" w:eastAsia="Times New Roman" w:cs="Times New Roman"/>
                <w:color w:val="000000" w:themeColor="text1" w:themeTint="FF" w:themeShade="FF"/>
                <w:lang w:val="lt-LT"/>
              </w:rPr>
              <w:t>;</w:t>
            </w:r>
          </w:p>
          <w:p w:rsidRPr="002D4EFF" w:rsidR="00817694" w:rsidP="006D19FE" w:rsidRDefault="6BF1B7F8" w14:paraId="6142A932" w14:textId="75874394">
            <w:pPr>
              <w:pStyle w:val="ListParagraph"/>
              <w:numPr>
                <w:ilvl w:val="0"/>
                <w:numId w:val="1"/>
              </w:numPr>
              <w:jc w:val="both"/>
              <w:rPr>
                <w:rFonts w:ascii="Times New Roman" w:hAnsi="Times New Roman" w:eastAsia="Times New Roman" w:cs="Times New Roman"/>
                <w:color w:val="000000" w:themeColor="text1"/>
                <w:lang w:val="lt-LT"/>
              </w:rPr>
            </w:pPr>
            <w:r w:rsidRPr="7E8EC02D" w:rsidR="2FE5F748">
              <w:rPr>
                <w:rStyle w:val="oypena"/>
                <w:rFonts w:ascii="Times New Roman" w:hAnsi="Times New Roman" w:eastAsia="Times New Roman" w:cs="Times New Roman"/>
                <w:color w:val="000000" w:themeColor="text1" w:themeTint="FF" w:themeShade="FF"/>
                <w:lang w:val="lt-LT"/>
              </w:rPr>
              <w:t>vartoti kramtomąjį ir (ar) uostomąjį tabaką yra saugu, nes juos vartojant nesusidaro kenksmingų dūmų (atsakymas – mitas)</w:t>
            </w:r>
            <w:r w:rsidRPr="7E8EC02D" w:rsidR="39ACA179">
              <w:rPr>
                <w:rFonts w:ascii="Times New Roman" w:hAnsi="Times New Roman" w:cs="Times New Roman"/>
                <w:color w:val="000000" w:themeColor="text1" w:themeTint="FF" w:themeShade="FF"/>
                <w:lang w:val="lt-LT"/>
              </w:rPr>
              <w:t xml:space="preserve"> (skaidrės Nr. 16).</w:t>
            </w:r>
          </w:p>
          <w:p w:rsidRPr="002D4EFF" w:rsidR="00817694" w:rsidP="7E8EC02D" w:rsidRDefault="6BF1B7F8" w14:paraId="67ACAEA6" w14:textId="2104F191">
            <w:pPr>
              <w:pStyle w:val="Normal"/>
              <w:spacing w:line="259" w:lineRule="auto"/>
              <w:jc w:val="both"/>
              <w:rPr>
                <w:rFonts w:ascii="Times New Roman" w:hAnsi="Times New Roman" w:eastAsia="Times New Roman" w:cs="Times New Roman"/>
                <w:color w:val="000000" w:themeColor="text1"/>
                <w:lang w:val="lt-LT"/>
              </w:rPr>
            </w:pPr>
            <w:r w:rsidRPr="7E8EC02D" w:rsidR="2FE5F748">
              <w:rPr>
                <w:rFonts w:ascii="Times New Roman" w:hAnsi="Times New Roman" w:eastAsia="Times New Roman" w:cs="Times New Roman"/>
                <w:color w:val="000000" w:themeColor="text1" w:themeTint="FF" w:themeShade="FF"/>
                <w:lang w:val="lt-LT"/>
              </w:rPr>
              <w:t xml:space="preserve">2. Kartu su vaikais </w:t>
            </w:r>
            <w:r w:rsidRPr="7E8EC02D" w:rsidR="2A375A69">
              <w:rPr>
                <w:rFonts w:ascii="Times New Roman" w:hAnsi="Times New Roman" w:eastAsia="Times New Roman" w:cs="Times New Roman"/>
                <w:color w:val="000000" w:themeColor="text1" w:themeTint="FF" w:themeShade="FF"/>
                <w:lang w:val="lt-LT"/>
              </w:rPr>
              <w:t xml:space="preserve">galima sudaryti sąrašą dalykų / veiklų, kurios </w:t>
            </w:r>
            <w:r w:rsidRPr="7E8EC02D" w:rsidR="2FE5F748">
              <w:rPr>
                <w:rFonts w:ascii="Times New Roman" w:hAnsi="Times New Roman" w:eastAsia="Times New Roman" w:cs="Times New Roman"/>
                <w:color w:val="000000" w:themeColor="text1" w:themeTint="FF" w:themeShade="FF"/>
                <w:lang w:val="lt-LT"/>
              </w:rPr>
              <w:t>padėtų jiems puikiai jaustis, gerai save vertinti</w:t>
            </w:r>
            <w:r w:rsidRPr="7E8EC02D" w:rsidR="2A375A69">
              <w:rPr>
                <w:rFonts w:ascii="Times New Roman" w:hAnsi="Times New Roman" w:eastAsia="Times New Roman" w:cs="Times New Roman"/>
                <w:color w:val="000000" w:themeColor="text1" w:themeTint="FF" w:themeShade="FF"/>
                <w:lang w:val="lt-LT"/>
              </w:rPr>
              <w:t>,</w:t>
            </w:r>
            <w:r w:rsidRPr="7E8EC02D" w:rsidR="2FE5F748">
              <w:rPr>
                <w:rFonts w:ascii="Times New Roman" w:hAnsi="Times New Roman" w:eastAsia="Times New Roman" w:cs="Times New Roman"/>
                <w:color w:val="000000" w:themeColor="text1" w:themeTint="FF" w:themeShade="FF"/>
                <w:lang w:val="lt-LT"/>
              </w:rPr>
              <w:t xml:space="preserve"> įgyti malonios patirties </w:t>
            </w:r>
            <w:r w:rsidRPr="7E8EC02D" w:rsidR="2A375A69">
              <w:rPr>
                <w:rFonts w:ascii="Times New Roman" w:hAnsi="Times New Roman" w:eastAsia="Times New Roman" w:cs="Times New Roman"/>
                <w:color w:val="000000" w:themeColor="text1" w:themeTint="FF" w:themeShade="FF"/>
                <w:lang w:val="lt-LT"/>
              </w:rPr>
              <w:t xml:space="preserve">ir </w:t>
            </w:r>
            <w:r w:rsidRPr="7E8EC02D" w:rsidR="2FE5F748">
              <w:rPr>
                <w:rFonts w:ascii="Times New Roman" w:hAnsi="Times New Roman" w:eastAsia="Times New Roman" w:cs="Times New Roman"/>
                <w:color w:val="000000" w:themeColor="text1" w:themeTint="FF" w:themeShade="FF"/>
                <w:lang w:val="lt-LT"/>
              </w:rPr>
              <w:t>padėtų išvengti priklausomybių</w:t>
            </w:r>
            <w:r w:rsidRPr="7E8EC02D" w:rsidR="615B5A2F">
              <w:rPr>
                <w:rFonts w:ascii="Times New Roman" w:hAnsi="Times New Roman" w:eastAsia="Times New Roman" w:cs="Times New Roman"/>
                <w:color w:val="000000" w:themeColor="text1" w:themeTint="FF" w:themeShade="FF"/>
                <w:lang w:val="lt-LT"/>
              </w:rPr>
              <w:t xml:space="preserve"> </w:t>
            </w:r>
            <w:r w:rsidRPr="7E8EC02D" w:rsidR="615B5A2F">
              <w:rPr>
                <w:rFonts w:ascii="Times New Roman" w:hAnsi="Times New Roman" w:cs="Times New Roman"/>
                <w:color w:val="000000" w:themeColor="text1" w:themeTint="FF" w:themeShade="FF"/>
                <w:lang w:val="lt-LT"/>
              </w:rPr>
              <w:t>(skaidrės Nr. 17).</w:t>
            </w:r>
          </w:p>
          <w:p w:rsidR="00817694" w:rsidP="7E8EC02D" w:rsidRDefault="6BF1B7F8" w14:paraId="650431D2" w14:textId="354F5966">
            <w:pPr>
              <w:pStyle w:val="Normal"/>
              <w:spacing w:line="259" w:lineRule="auto"/>
              <w:jc w:val="both"/>
              <w:rPr>
                <w:rFonts w:ascii="Times New Roman" w:hAnsi="Times New Roman" w:eastAsia="Times New Roman" w:cs="Times New Roman"/>
                <w:color w:val="000000" w:themeColor="text1"/>
                <w:lang w:val="lt-LT"/>
              </w:rPr>
            </w:pPr>
            <w:r w:rsidRPr="539B3CFC" w:rsidR="2FE5F748">
              <w:rPr>
                <w:rFonts w:ascii="Times New Roman" w:hAnsi="Times New Roman" w:eastAsia="Times New Roman" w:cs="Times New Roman"/>
                <w:color w:val="000000" w:themeColor="text1" w:themeTint="FF" w:themeShade="FF"/>
                <w:lang w:val="lt-LT"/>
              </w:rPr>
              <w:t xml:space="preserve">3. </w:t>
            </w:r>
            <w:r w:rsidRPr="539B3CFC" w:rsidR="2A375A69">
              <w:rPr>
                <w:rFonts w:ascii="Times New Roman" w:hAnsi="Times New Roman" w:eastAsia="Times New Roman" w:cs="Times New Roman"/>
                <w:color w:val="000000" w:themeColor="text1" w:themeTint="FF" w:themeShade="FF"/>
                <w:lang w:val="lt-LT"/>
              </w:rPr>
              <w:t xml:space="preserve">Mokiniai suskirstomi </w:t>
            </w:r>
            <w:r w:rsidRPr="539B3CFC" w:rsidR="2FE5F748">
              <w:rPr>
                <w:rFonts w:ascii="Times New Roman" w:hAnsi="Times New Roman" w:eastAsia="Times New Roman" w:cs="Times New Roman"/>
                <w:color w:val="000000" w:themeColor="text1" w:themeTint="FF" w:themeShade="FF"/>
                <w:lang w:val="lt-LT"/>
              </w:rPr>
              <w:t xml:space="preserve">į grupes. Kiekviena grupė turės pateikti savo </w:t>
            </w:r>
            <w:r w:rsidRPr="539B3CFC" w:rsidR="2A375A69">
              <w:rPr>
                <w:rFonts w:ascii="Times New Roman" w:hAnsi="Times New Roman" w:eastAsia="Times New Roman" w:cs="Times New Roman"/>
                <w:color w:val="000000" w:themeColor="text1" w:themeTint="FF" w:themeShade="FF"/>
                <w:lang w:val="lt-LT"/>
              </w:rPr>
              <w:t>pavyzdžių</w:t>
            </w:r>
            <w:r w:rsidRPr="539B3CFC" w:rsidR="2FE5F748">
              <w:rPr>
                <w:rFonts w:ascii="Times New Roman" w:hAnsi="Times New Roman" w:eastAsia="Times New Roman" w:cs="Times New Roman"/>
                <w:color w:val="000000" w:themeColor="text1" w:themeTint="FF" w:themeShade="FF"/>
                <w:lang w:val="lt-LT"/>
              </w:rPr>
              <w:t xml:space="preserve">, kaip </w:t>
            </w:r>
            <w:r w:rsidRPr="539B3CFC" w:rsidR="1B591CA0">
              <w:rPr>
                <w:rFonts w:ascii="Times New Roman" w:hAnsi="Times New Roman" w:eastAsia="Times New Roman" w:cs="Times New Roman"/>
                <w:color w:val="000000" w:themeColor="text1" w:themeTint="FF" w:themeShade="FF"/>
                <w:lang w:val="lt-LT"/>
              </w:rPr>
              <w:t>jiem</w:t>
            </w:r>
            <w:r w:rsidRPr="539B3CFC" w:rsidR="0A2C34A2">
              <w:rPr>
                <w:rFonts w:ascii="Times New Roman" w:hAnsi="Times New Roman" w:eastAsia="Times New Roman" w:cs="Times New Roman"/>
                <w:color w:val="000000" w:themeColor="text1" w:themeTint="FF" w:themeShade="FF"/>
                <w:lang w:val="lt-LT"/>
              </w:rPr>
              <w:t>s</w:t>
            </w:r>
            <w:r w:rsidRPr="539B3CFC" w:rsidR="2FE5F748">
              <w:rPr>
                <w:rFonts w:ascii="Times New Roman" w:hAnsi="Times New Roman" w:eastAsia="Times New Roman" w:cs="Times New Roman"/>
                <w:color w:val="000000" w:themeColor="text1" w:themeTint="FF" w:themeShade="FF"/>
                <w:lang w:val="lt-LT"/>
              </w:rPr>
              <w:t xml:space="preserve"> pavyko </w:t>
            </w:r>
            <w:r w:rsidRPr="539B3CFC" w:rsidR="0A2C34A2">
              <w:rPr>
                <w:rFonts w:ascii="Times New Roman" w:hAnsi="Times New Roman" w:eastAsia="Times New Roman" w:cs="Times New Roman"/>
                <w:color w:val="000000" w:themeColor="text1" w:themeTint="FF" w:themeShade="FF"/>
                <w:lang w:val="lt-LT"/>
              </w:rPr>
              <w:t xml:space="preserve">kažko </w:t>
            </w:r>
            <w:r w:rsidRPr="539B3CFC" w:rsidR="2FE5F748">
              <w:rPr>
                <w:rFonts w:ascii="Times New Roman" w:hAnsi="Times New Roman" w:eastAsia="Times New Roman" w:cs="Times New Roman"/>
                <w:color w:val="000000" w:themeColor="text1" w:themeTint="FF" w:themeShade="FF"/>
                <w:lang w:val="lt-LT"/>
              </w:rPr>
              <w:t xml:space="preserve">atsisakyti. Po to kiekviena grupė gali pristatyti savo mintis. </w:t>
            </w:r>
            <w:r w:rsidRPr="539B3CFC" w:rsidR="4E7FE314">
              <w:rPr>
                <w:rFonts w:ascii="Times New Roman" w:hAnsi="Times New Roman" w:eastAsia="Times New Roman" w:cs="Times New Roman"/>
                <w:color w:val="000000" w:themeColor="text1" w:themeTint="FF" w:themeShade="FF"/>
                <w:lang w:val="lt-LT"/>
              </w:rPr>
              <w:t>Kaip pavyko? Su kokiais sunkumais susidūrė</w:t>
            </w:r>
            <w:r w:rsidRPr="539B3CFC" w:rsidR="0A2C34A2">
              <w:rPr>
                <w:rFonts w:ascii="Times New Roman" w:hAnsi="Times New Roman" w:eastAsia="Times New Roman" w:cs="Times New Roman"/>
                <w:color w:val="000000" w:themeColor="text1" w:themeTint="FF" w:themeShade="FF"/>
                <w:lang w:val="lt-LT"/>
              </w:rPr>
              <w:t>te</w:t>
            </w:r>
            <w:r w:rsidRPr="539B3CFC" w:rsidR="4E7FE314">
              <w:rPr>
                <w:rFonts w:ascii="Times New Roman" w:hAnsi="Times New Roman" w:eastAsia="Times New Roman" w:cs="Times New Roman"/>
                <w:color w:val="000000" w:themeColor="text1" w:themeTint="FF" w:themeShade="FF"/>
                <w:lang w:val="lt-LT"/>
              </w:rPr>
              <w:t>?</w:t>
            </w:r>
            <w:r w:rsidRPr="539B3CFC" w:rsidR="1181630E">
              <w:rPr>
                <w:rFonts w:ascii="Times New Roman" w:hAnsi="Times New Roman" w:cs="Times New Roman"/>
                <w:color w:val="000000" w:themeColor="text1" w:themeTint="FF" w:themeShade="FF"/>
                <w:lang w:val="lt-LT"/>
              </w:rPr>
              <w:t xml:space="preserve"> (skaidrės Nr. 1</w:t>
            </w:r>
            <w:r w:rsidRPr="539B3CFC" w:rsidR="7F21E91F">
              <w:rPr>
                <w:rFonts w:ascii="Times New Roman" w:hAnsi="Times New Roman" w:cs="Times New Roman"/>
                <w:color w:val="000000" w:themeColor="text1" w:themeTint="FF" w:themeShade="FF"/>
                <w:lang w:val="lt-LT"/>
              </w:rPr>
              <w:t>8</w:t>
            </w:r>
            <w:r w:rsidRPr="539B3CFC" w:rsidR="1181630E">
              <w:rPr>
                <w:rFonts w:ascii="Times New Roman" w:hAnsi="Times New Roman" w:cs="Times New Roman"/>
                <w:color w:val="000000" w:themeColor="text1" w:themeTint="FF" w:themeShade="FF"/>
                <w:lang w:val="lt-LT"/>
              </w:rPr>
              <w:t>).</w:t>
            </w:r>
          </w:p>
          <w:p w:rsidRPr="002D4EFF" w:rsidR="00063416" w:rsidP="006D19FE" w:rsidRDefault="00063416" w14:paraId="7A7293C7" w14:textId="7ABAF113">
            <w:pPr>
              <w:spacing w:line="259" w:lineRule="auto"/>
              <w:jc w:val="both"/>
              <w:rPr>
                <w:rFonts w:ascii="Times New Roman" w:hAnsi="Times New Roman" w:eastAsia="Times New Roman" w:cs="Times New Roman"/>
                <w:lang w:val="lt-LT"/>
              </w:rPr>
            </w:pPr>
          </w:p>
        </w:tc>
      </w:tr>
      <w:tr w:rsidRPr="002D4EFF" w:rsidR="00A16706" w:rsidTr="0EC51C32" w14:paraId="29467372" w14:textId="189C3467">
        <w:tc>
          <w:tcPr>
            <w:tcW w:w="2832" w:type="dxa"/>
            <w:tcMar/>
          </w:tcPr>
          <w:p w:rsidRPr="002D4EFF" w:rsidR="00A16706" w:rsidP="00601959" w:rsidRDefault="00A16706" w14:paraId="652BD891" w14:textId="05B2DA27">
            <w:pPr>
              <w:rPr>
                <w:rFonts w:ascii="Times New Roman" w:hAnsi="Times New Roman" w:eastAsia="Arial Unicode MS" w:cs="Times New Roman"/>
                <w:color w:val="000000" w:themeColor="text1"/>
                <w:lang w:val="lt-LT"/>
              </w:rPr>
            </w:pPr>
            <w:r w:rsidRPr="002D4EFF">
              <w:rPr>
                <w:rFonts w:ascii="Times New Roman" w:hAnsi="Times New Roman" w:cs="Times New Roman"/>
                <w:color w:val="000000" w:themeColor="text1"/>
                <w:lang w:val="lt-LT"/>
              </w:rPr>
              <w:lastRenderedPageBreak/>
              <w:t>4</w:t>
            </w:r>
            <w:r w:rsidRPr="002D4EFF" w:rsidR="00992E00">
              <w:rPr>
                <w:rFonts w:ascii="Times New Roman" w:hAnsi="Times New Roman" w:cs="Times New Roman"/>
                <w:color w:val="000000" w:themeColor="text1"/>
                <w:lang w:val="lt-LT"/>
              </w:rPr>
              <w:t>.</w:t>
            </w:r>
            <w:r w:rsidRPr="002D4EFF">
              <w:rPr>
                <w:rFonts w:ascii="Times New Roman" w:hAnsi="Times New Roman" w:cs="Times New Roman"/>
                <w:color w:val="000000" w:themeColor="text1"/>
                <w:lang w:val="lt-LT"/>
              </w:rPr>
              <w:t xml:space="preserve"> REFLEKSIJA</w:t>
            </w:r>
          </w:p>
        </w:tc>
        <w:tc>
          <w:tcPr>
            <w:tcW w:w="11338" w:type="dxa"/>
            <w:gridSpan w:val="2"/>
            <w:tcMar/>
          </w:tcPr>
          <w:p w:rsidRPr="002D4EFF" w:rsidR="00A16706" w:rsidP="006D19FE" w:rsidRDefault="00484A81" w14:paraId="237CDE8C" w14:textId="188D06DB">
            <w:pPr>
              <w:jc w:val="both"/>
              <w:rPr>
                <w:rFonts w:ascii="Times New Roman" w:hAnsi="Times New Roman" w:cs="Times New Roman"/>
                <w:color w:val="000000" w:themeColor="text1"/>
                <w:lang w:val="lt-LT"/>
              </w:rPr>
            </w:pPr>
            <w:r w:rsidRPr="6337027E">
              <w:rPr>
                <w:rFonts w:eastAsia="Times New Roman" w:asciiTheme="majorBidi" w:hAnsiTheme="majorBidi" w:cstheme="majorBidi"/>
                <w:color w:val="000000" w:themeColor="text1"/>
                <w:lang w:val="lt-LT"/>
              </w:rPr>
              <w:t>Klausimai mokiniams</w:t>
            </w:r>
            <w:r w:rsidRPr="6337027E" w:rsidR="00A16706">
              <w:rPr>
                <w:rFonts w:ascii="Times New Roman" w:hAnsi="Times New Roman" w:cs="Times New Roman"/>
                <w:color w:val="000000" w:themeColor="text1"/>
                <w:lang w:val="lt-LT"/>
              </w:rPr>
              <w:t>:</w:t>
            </w:r>
          </w:p>
          <w:p w:rsidRPr="002D4EFF" w:rsidR="00A16706" w:rsidP="006D19FE" w:rsidRDefault="00A16706" w14:paraId="08727276" w14:textId="059B3BE0">
            <w:pPr>
              <w:pStyle w:val="ListParagraph"/>
              <w:numPr>
                <w:ilvl w:val="0"/>
                <w:numId w:val="2"/>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ką naujo šiandien sužinojote</w:t>
            </w:r>
            <w:r w:rsidRPr="6337027E" w:rsidR="00484A81">
              <w:rPr>
                <w:rFonts w:ascii="Times New Roman" w:hAnsi="Times New Roman" w:cs="Times New Roman"/>
                <w:color w:val="000000" w:themeColor="text1"/>
                <w:lang w:val="lt-LT"/>
              </w:rPr>
              <w:t>;</w:t>
            </w:r>
          </w:p>
          <w:p w:rsidRPr="002D4EFF" w:rsidR="00695EE5" w:rsidP="006D19FE" w:rsidRDefault="00A16706" w14:paraId="336E7F2C" w14:textId="7EE52F18">
            <w:pPr>
              <w:pStyle w:val="ListParagraph"/>
              <w:numPr>
                <w:ilvl w:val="0"/>
                <w:numId w:val="2"/>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kas labiausiai įsiminė</w:t>
            </w:r>
            <w:r w:rsidRPr="6337027E" w:rsidR="00484A81">
              <w:rPr>
                <w:rFonts w:ascii="Times New Roman" w:hAnsi="Times New Roman" w:cs="Times New Roman"/>
                <w:color w:val="000000" w:themeColor="text1"/>
                <w:lang w:val="lt-LT"/>
              </w:rPr>
              <w:t>;</w:t>
            </w:r>
          </w:p>
          <w:p w:rsidRPr="002D4EFF" w:rsidR="00A03F75" w:rsidP="006D19FE" w:rsidRDefault="00484A81" w14:paraId="25E45D88" w14:textId="2025AB6D">
            <w:pPr>
              <w:pStyle w:val="ListParagraph"/>
              <w:numPr>
                <w:ilvl w:val="0"/>
                <w:numId w:val="2"/>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kokių patarimų galėtumėte duoti draugui, jei jis pradėtų vartoti</w:t>
            </w:r>
            <w:r w:rsidRPr="6337027E">
              <w:rPr>
                <w:rFonts w:ascii="Times New Roman" w:hAnsi="Times New Roman" w:eastAsia="Times New Roman" w:cs="Times New Roman"/>
                <w:color w:val="000000" w:themeColor="text1"/>
                <w:lang w:val="lt-LT"/>
              </w:rPr>
              <w:t xml:space="preserve"> psichoaktyviąsias medžiagas</w:t>
            </w:r>
            <w:r w:rsidRPr="6337027E">
              <w:rPr>
                <w:rFonts w:ascii="Times New Roman" w:hAnsi="Times New Roman" w:cs="Times New Roman"/>
                <w:color w:val="000000" w:themeColor="text1"/>
                <w:lang w:val="lt-LT"/>
              </w:rPr>
              <w:t>;</w:t>
            </w:r>
          </w:p>
          <w:p w:rsidRPr="002D4EFF" w:rsidR="00234A9D" w:rsidP="006D19FE" w:rsidRDefault="00234A9D" w14:paraId="3B9317AE" w14:textId="602D7C55">
            <w:pPr>
              <w:pStyle w:val="ListParagraph"/>
              <w:numPr>
                <w:ilvl w:val="0"/>
                <w:numId w:val="2"/>
              </w:num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kur galima kreiptis pagalbos</w:t>
            </w:r>
            <w:r w:rsidRPr="6337027E" w:rsidR="00484A81">
              <w:rPr>
                <w:rFonts w:ascii="Times New Roman" w:hAnsi="Times New Roman" w:cs="Times New Roman"/>
                <w:color w:val="000000" w:themeColor="text1"/>
                <w:lang w:val="lt-LT"/>
              </w:rPr>
              <w:t>.</w:t>
            </w:r>
          </w:p>
        </w:tc>
      </w:tr>
      <w:tr w:rsidRPr="002D4EFF" w:rsidR="00A16706" w:rsidTr="0EC51C32" w14:paraId="383AD5E8" w14:textId="150033E6">
        <w:tc>
          <w:tcPr>
            <w:tcW w:w="2832" w:type="dxa"/>
            <w:tcMar/>
          </w:tcPr>
          <w:p w:rsidRPr="002D4EFF" w:rsidR="00A16706" w:rsidP="00601959" w:rsidRDefault="00A16706" w14:paraId="119232D7" w14:textId="3967BBD9">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5</w:t>
            </w:r>
            <w:r w:rsidRPr="002D4EFF" w:rsidR="00992E00">
              <w:rPr>
                <w:rFonts w:ascii="Times New Roman" w:hAnsi="Times New Roman" w:cs="Times New Roman"/>
                <w:color w:val="000000" w:themeColor="text1"/>
                <w:lang w:val="lt-LT"/>
              </w:rPr>
              <w:t>.</w:t>
            </w:r>
            <w:r w:rsidRPr="002D4EFF">
              <w:rPr>
                <w:rFonts w:ascii="Times New Roman" w:hAnsi="Times New Roman" w:cs="Times New Roman"/>
                <w:color w:val="000000" w:themeColor="text1"/>
                <w:lang w:val="lt-LT"/>
              </w:rPr>
              <w:t xml:space="preserve"> PRITAIKYMAS</w:t>
            </w:r>
          </w:p>
        </w:tc>
        <w:tc>
          <w:tcPr>
            <w:tcW w:w="11338" w:type="dxa"/>
            <w:gridSpan w:val="2"/>
            <w:tcMar/>
          </w:tcPr>
          <w:p w:rsidRPr="002D4EFF" w:rsidR="00FC1B18" w:rsidP="006D19FE" w:rsidRDefault="00484A81" w14:paraId="0A8B2AC7" w14:textId="77BD7DBD">
            <w:pPr>
              <w:jc w:val="both"/>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 xml:space="preserve">Mokiniai gali pakartoti arba pasidalyti </w:t>
            </w:r>
            <w:r w:rsidRPr="6337027E" w:rsidR="000E5A74">
              <w:rPr>
                <w:rFonts w:ascii="Times New Roman" w:hAnsi="Times New Roman" w:cs="Times New Roman"/>
                <w:color w:val="000000" w:themeColor="text1"/>
                <w:lang w:val="lt-LT"/>
              </w:rPr>
              <w:t>vieni su kitais informacija</w:t>
            </w:r>
            <w:r w:rsidRPr="6337027E" w:rsidR="00FC1B18">
              <w:rPr>
                <w:rFonts w:ascii="Times New Roman" w:hAnsi="Times New Roman" w:cs="Times New Roman"/>
                <w:color w:val="000000" w:themeColor="text1"/>
                <w:lang w:val="lt-LT"/>
              </w:rPr>
              <w:t>:</w:t>
            </w:r>
          </w:p>
          <w:p w:rsidRPr="002D4EFF" w:rsidR="2CEA4BFF" w:rsidP="006D19FE" w:rsidRDefault="2CEA4BFF" w14:paraId="5B23CD56" w14:textId="6F97F45C">
            <w:pPr>
              <w:pStyle w:val="ListParagraph"/>
              <w:numPr>
                <w:ilvl w:val="0"/>
                <w:numId w:val="15"/>
              </w:numPr>
              <w:jc w:val="both"/>
              <w:rPr>
                <w:lang w:val="lt-LT"/>
              </w:rPr>
            </w:pPr>
            <w:r w:rsidRPr="6337027E">
              <w:rPr>
                <w:rFonts w:ascii="Times New Roman" w:hAnsi="Times New Roman" w:eastAsia="Times New Roman" w:cs="Times New Roman"/>
                <w:color w:val="000000" w:themeColor="text1"/>
                <w:lang w:val="lt-LT"/>
              </w:rPr>
              <w:t>kaip galima išvengti priklausomybės patiems (sukurkite savo mėgstamų veiklų sąrašą</w:t>
            </w:r>
            <w:r w:rsidRPr="6337027E" w:rsidR="00484A81">
              <w:rPr>
                <w:rFonts w:ascii="Times New Roman" w:hAnsi="Times New Roman" w:eastAsia="Times New Roman" w:cs="Times New Roman"/>
                <w:color w:val="000000" w:themeColor="text1"/>
                <w:lang w:val="lt-LT"/>
              </w:rPr>
              <w:t>,</w:t>
            </w:r>
            <w:r w:rsidRPr="6337027E">
              <w:rPr>
                <w:rFonts w:ascii="Times New Roman" w:hAnsi="Times New Roman" w:eastAsia="Times New Roman" w:cs="Times New Roman"/>
                <w:color w:val="000000" w:themeColor="text1"/>
                <w:lang w:val="lt-LT"/>
              </w:rPr>
              <w:t xml:space="preserve"> padedantį sveikai gyventi, ignoruoti pagundas);</w:t>
            </w:r>
          </w:p>
          <w:p w:rsidRPr="002D4EFF" w:rsidR="000E5A74" w:rsidP="006D19FE" w:rsidRDefault="009624D3" w14:paraId="2A03C3E1" w14:textId="5FD18565">
            <w:pPr>
              <w:pStyle w:val="ListParagraph"/>
              <w:numPr>
                <w:ilvl w:val="0"/>
                <w:numId w:val="15"/>
              </w:numPr>
              <w:jc w:val="both"/>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ką daryti, jei vartot</w:t>
            </w:r>
            <w:r w:rsidR="00BF3B10">
              <w:rPr>
                <w:rFonts w:ascii="Times New Roman" w:hAnsi="Times New Roman" w:cs="Times New Roman"/>
                <w:color w:val="000000" w:themeColor="text1"/>
                <w:lang w:val="lt-LT"/>
              </w:rPr>
              <w:t>i</w:t>
            </w:r>
            <w:r w:rsidRPr="002D4EFF">
              <w:rPr>
                <w:rFonts w:ascii="Times New Roman" w:hAnsi="Times New Roman" w:cs="Times New Roman"/>
                <w:color w:val="000000" w:themeColor="text1"/>
                <w:lang w:val="lt-LT"/>
              </w:rPr>
              <w:t xml:space="preserve"> skatina kiti</w:t>
            </w:r>
            <w:r w:rsidRPr="002D4EFF" w:rsidR="00FB0F13">
              <w:rPr>
                <w:rFonts w:ascii="Times New Roman" w:hAnsi="Times New Roman" w:cs="Times New Roman"/>
                <w:color w:val="000000" w:themeColor="text1"/>
                <w:lang w:val="lt-LT"/>
              </w:rPr>
              <w:t>;</w:t>
            </w:r>
          </w:p>
          <w:p w:rsidRPr="002D4EFF" w:rsidR="00FB0F13" w:rsidP="006D19FE" w:rsidRDefault="00FB0F13" w14:paraId="43D3AF2F" w14:textId="6BA4E612">
            <w:pPr>
              <w:pStyle w:val="ListParagraph"/>
              <w:numPr>
                <w:ilvl w:val="0"/>
                <w:numId w:val="15"/>
              </w:numPr>
              <w:jc w:val="both"/>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kur galima kreiptis pagalbos.</w:t>
            </w:r>
          </w:p>
        </w:tc>
      </w:tr>
      <w:tr w:rsidRPr="002D4EFF" w:rsidR="00A16706" w:rsidTr="0EC51C32" w14:paraId="42DEBB4D" w14:textId="6C833563">
        <w:tc>
          <w:tcPr>
            <w:tcW w:w="2832" w:type="dxa"/>
            <w:tcMar/>
          </w:tcPr>
          <w:p w:rsidRPr="002D4EFF" w:rsidR="00A16706" w:rsidP="00601959" w:rsidRDefault="00992E00" w14:paraId="359F9A47" w14:textId="3D3452F5">
            <w:pPr>
              <w:rPr>
                <w:rFonts w:ascii="Times New Roman" w:hAnsi="Times New Roman" w:cs="Times New Roman"/>
                <w:color w:val="000000" w:themeColor="text1"/>
                <w:lang w:val="lt-LT"/>
              </w:rPr>
            </w:pPr>
            <w:r w:rsidRPr="002D4EFF">
              <w:rPr>
                <w:rFonts w:ascii="Times New Roman" w:hAnsi="Times New Roman" w:cs="Times New Roman"/>
                <w:lang w:val="lt-LT"/>
              </w:rPr>
              <w:t>6. SKAITMENINIAI ŠALTINIAI</w:t>
            </w:r>
          </w:p>
        </w:tc>
        <w:tc>
          <w:tcPr>
            <w:tcW w:w="11338" w:type="dxa"/>
            <w:gridSpan w:val="2"/>
            <w:tcMar/>
          </w:tcPr>
          <w:p w:rsidRPr="002D4EFF" w:rsidR="00A16706" w:rsidP="006D19FE" w:rsidRDefault="00A16706" w14:paraId="19B79EBD" w14:textId="26DB9C21">
            <w:pPr>
              <w:rPr>
                <w:rFonts w:ascii="Times New Roman" w:hAnsi="Times New Roman" w:cs="Times New Roman"/>
                <w:lang w:val="lt-LT"/>
              </w:rPr>
            </w:pPr>
            <w:r w:rsidRPr="7E8EC02D" w:rsidR="184FE41C">
              <w:rPr>
                <w:rFonts w:ascii="Times New Roman" w:hAnsi="Times New Roman" w:cs="Times New Roman"/>
                <w:color w:val="000000" w:themeColor="text1" w:themeTint="FF" w:themeShade="FF"/>
                <w:lang w:val="lt-LT"/>
              </w:rPr>
              <w:t xml:space="preserve">Skaidres </w:t>
            </w:r>
            <w:r w:rsidRPr="7E8EC02D" w:rsidR="2A375A69">
              <w:rPr>
                <w:rFonts w:ascii="Times New Roman" w:hAnsi="Times New Roman" w:cs="Times New Roman"/>
                <w:color w:val="000000" w:themeColor="text1" w:themeTint="FF" w:themeShade="FF"/>
                <w:lang w:val="lt-LT"/>
              </w:rPr>
              <w:t xml:space="preserve">galima </w:t>
            </w:r>
            <w:r w:rsidRPr="7E8EC02D" w:rsidR="184FE41C">
              <w:rPr>
                <w:rFonts w:ascii="Times New Roman" w:hAnsi="Times New Roman" w:cs="Times New Roman"/>
                <w:color w:val="000000" w:themeColor="text1" w:themeTint="FF" w:themeShade="FF"/>
                <w:lang w:val="lt-LT"/>
              </w:rPr>
              <w:t>rasti čia:</w:t>
            </w:r>
            <w:r w:rsidRPr="7E8EC02D" w:rsidR="0D820DA9">
              <w:rPr>
                <w:rFonts w:ascii="Times New Roman" w:hAnsi="Times New Roman" w:cs="Times New Roman"/>
                <w:lang w:val="lt-LT"/>
              </w:rPr>
              <w:t xml:space="preserve"> </w:t>
            </w:r>
            <w:hyperlink r:id="Rcca82d4832a94bcf">
              <w:r w:rsidRPr="7E8EC02D" w:rsidR="4B49BF9C">
                <w:rPr>
                  <w:rStyle w:val="Hyperlink"/>
                  <w:rFonts w:ascii="Times New Roman" w:hAnsi="Times New Roman" w:cs="Times New Roman"/>
                  <w:lang w:val="lt-LT"/>
                </w:rPr>
                <w:t xml:space="preserve"> </w:t>
              </w:r>
              <w:r w:rsidRPr="7E8EC02D" w:rsidR="50795EFB">
                <w:rPr>
                  <w:rStyle w:val="Hyperlink"/>
                  <w:rFonts w:ascii="Times New Roman" w:hAnsi="Times New Roman" w:cs="Times New Roman"/>
                  <w:lang w:val="lt-LT"/>
                </w:rPr>
                <w:t>psichoaktyviųjų medžiagų prevencijos skaidrės 7 kl.</w:t>
              </w:r>
            </w:hyperlink>
          </w:p>
          <w:p w:rsidRPr="002D4EFF" w:rsidR="00A16706" w:rsidP="006D19FE" w:rsidRDefault="00A16706" w14:paraId="345171D5" w14:textId="28AA177C">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Vaizdo įraša</w:t>
            </w:r>
            <w:r w:rsidRPr="002D4EFF" w:rsidR="00695EE5">
              <w:rPr>
                <w:rFonts w:ascii="Times New Roman" w:hAnsi="Times New Roman" w:cs="Times New Roman"/>
                <w:color w:val="000000" w:themeColor="text1"/>
                <w:lang w:val="lt-LT"/>
              </w:rPr>
              <w:t>s:</w:t>
            </w:r>
            <w:r w:rsidRPr="002D4EFF">
              <w:rPr>
                <w:rFonts w:ascii="Times New Roman" w:hAnsi="Times New Roman" w:cs="Times New Roman"/>
                <w:color w:val="000000" w:themeColor="text1"/>
                <w:lang w:val="lt-LT"/>
              </w:rPr>
              <w:t xml:space="preserve"> </w:t>
            </w:r>
          </w:p>
          <w:p w:rsidRPr="002D4EFF" w:rsidR="00695EE5" w:rsidP="006D19FE" w:rsidRDefault="00063416" w14:paraId="00A40DE1" w14:textId="63ACA1C3">
            <w:pPr>
              <w:pStyle w:val="ListParagraph"/>
              <w:numPr>
                <w:ilvl w:val="0"/>
                <w:numId w:val="8"/>
              </w:numPr>
              <w:rPr>
                <w:rFonts w:ascii="Times New Roman" w:hAnsi="Times New Roman" w:cs="Times New Roman"/>
                <w:color w:val="000000" w:themeColor="text1"/>
                <w:lang w:val="lt-LT"/>
              </w:rPr>
            </w:pPr>
            <w:hyperlink r:id="rId18">
              <w:r w:rsidRPr="442C23ED" w:rsidR="3A5F2A02">
                <w:rPr>
                  <w:rStyle w:val="Hyperlink"/>
                  <w:rFonts w:ascii="Times New Roman" w:hAnsi="Times New Roman" w:cs="Times New Roman"/>
                  <w:lang w:val="lt-LT"/>
                </w:rPr>
                <w:t>naujos psichoaktyvios</w:t>
              </w:r>
              <w:r w:rsidRPr="442C23ED" w:rsidR="580F8B63">
                <w:rPr>
                  <w:rStyle w:val="Hyperlink"/>
                  <w:rFonts w:ascii="Times New Roman" w:hAnsi="Times New Roman" w:cs="Times New Roman"/>
                  <w:lang w:val="lt-LT"/>
                </w:rPr>
                <w:t>ios</w:t>
              </w:r>
              <w:r w:rsidRPr="442C23ED" w:rsidR="3A5F2A02">
                <w:rPr>
                  <w:rStyle w:val="Hyperlink"/>
                  <w:rFonts w:ascii="Times New Roman" w:hAnsi="Times New Roman" w:cs="Times New Roman"/>
                  <w:lang w:val="lt-LT"/>
                </w:rPr>
                <w:t xml:space="preserve"> medžiagos</w:t>
              </w:r>
            </w:hyperlink>
            <w:r w:rsidRPr="442C23ED" w:rsidR="3A5F2A02">
              <w:rPr>
                <w:rFonts w:ascii="Times New Roman" w:hAnsi="Times New Roman" w:cs="Times New Roman"/>
                <w:color w:val="000000" w:themeColor="text1"/>
                <w:lang w:val="lt-LT"/>
              </w:rPr>
              <w:t>.</w:t>
            </w:r>
          </w:p>
        </w:tc>
      </w:tr>
      <w:tr w:rsidRPr="002D4EFF" w:rsidR="00A16706" w:rsidTr="0EC51C32" w14:paraId="1FA2D001" w14:textId="30B52E68">
        <w:tc>
          <w:tcPr>
            <w:tcW w:w="2832" w:type="dxa"/>
            <w:tcMar/>
          </w:tcPr>
          <w:p w:rsidRPr="002D4EFF" w:rsidR="00A16706" w:rsidP="00601959" w:rsidRDefault="00992E00" w14:paraId="4480FD17" w14:textId="09D199A8">
            <w:pPr>
              <w:rPr>
                <w:rFonts w:ascii="Times New Roman" w:hAnsi="Times New Roman" w:cs="Times New Roman"/>
                <w:color w:val="000000" w:themeColor="text1"/>
                <w:lang w:val="lt-LT"/>
              </w:rPr>
            </w:pPr>
            <w:r w:rsidRPr="002D4EFF">
              <w:rPr>
                <w:rFonts w:ascii="Times New Roman" w:hAnsi="Times New Roman" w:cs="Times New Roman"/>
                <w:lang w:val="lt-LT"/>
              </w:rPr>
              <w:t>7. REKOMENDUOJAMA LITERATŪRA</w:t>
            </w:r>
          </w:p>
        </w:tc>
        <w:tc>
          <w:tcPr>
            <w:tcW w:w="11338" w:type="dxa"/>
            <w:gridSpan w:val="2"/>
            <w:tcMar/>
          </w:tcPr>
          <w:p w:rsidRPr="002D4EFF" w:rsidR="00A3617C" w:rsidP="006D19FE" w:rsidRDefault="00A16706" w14:paraId="56F3E0E9" w14:textId="52A67B1F">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Sveikatos apsaugos ministerijos parengta informacija:</w:t>
            </w:r>
          </w:p>
          <w:p w:rsidRPr="002D4EFF" w:rsidR="006338E2" w:rsidP="006D19FE" w:rsidRDefault="3EA5C97D" w14:paraId="1ADCE351" w14:textId="32A99D02">
            <w:pPr>
              <w:pStyle w:val="ListParagraph"/>
              <w:numPr>
                <w:ilvl w:val="0"/>
                <w:numId w:val="12"/>
              </w:numPr>
              <w:rPr>
                <w:rFonts w:ascii="Times New Roman" w:hAnsi="Times New Roman" w:cs="Times New Roman"/>
                <w:color w:val="000000" w:themeColor="text1"/>
                <w:lang w:val="lt-LT"/>
              </w:rPr>
            </w:pPr>
            <w:r w:rsidRPr="442C23ED">
              <w:rPr>
                <w:rStyle w:val="Hyperlink"/>
                <w:rFonts w:ascii="Times New Roman" w:hAnsi="Times New Roman" w:cs="Times New Roman"/>
                <w:lang w:val="lt-LT"/>
              </w:rPr>
              <w:t>„</w:t>
            </w:r>
            <w:hyperlink r:id="rId19">
              <w:r w:rsidRPr="442C23ED">
                <w:rPr>
                  <w:rStyle w:val="Hyperlink"/>
                  <w:rFonts w:ascii="Times New Roman" w:hAnsi="Times New Roman" w:cs="Times New Roman"/>
                  <w:lang w:val="lt-LT"/>
                </w:rPr>
                <w:t>Pagalba sau</w:t>
              </w:r>
            </w:hyperlink>
            <w:r w:rsidRPr="442C23ED">
              <w:rPr>
                <w:rStyle w:val="Hyperlink"/>
                <w:rFonts w:ascii="Times New Roman" w:hAnsi="Times New Roman" w:cs="Times New Roman"/>
                <w:lang w:val="lt-LT"/>
              </w:rPr>
              <w:t>“</w:t>
            </w:r>
            <w:r w:rsidRPr="442C23ED" w:rsidR="381EA210">
              <w:rPr>
                <w:rFonts w:ascii="Times New Roman" w:hAnsi="Times New Roman" w:cs="Times New Roman"/>
                <w:color w:val="000000" w:themeColor="text1"/>
                <w:lang w:val="lt-LT"/>
              </w:rPr>
              <w:t>.</w:t>
            </w:r>
          </w:p>
          <w:p w:rsidRPr="002D4EFF" w:rsidR="00A16706" w:rsidP="006D19FE" w:rsidRDefault="00A16706" w14:paraId="24DE84C1" w14:textId="77777777">
            <w:pPr>
              <w:rPr>
                <w:rFonts w:ascii="Times New Roman" w:hAnsi="Times New Roman" w:cs="Times New Roman"/>
                <w:color w:val="000000" w:themeColor="text1"/>
                <w:lang w:val="lt-LT"/>
              </w:rPr>
            </w:pPr>
            <w:r w:rsidRPr="002D4EFF">
              <w:rPr>
                <w:rFonts w:ascii="Times New Roman" w:hAnsi="Times New Roman" w:cs="Times New Roman"/>
                <w:color w:val="000000" w:themeColor="text1"/>
                <w:lang w:val="lt-LT"/>
              </w:rPr>
              <w:t>Vilniaus miesto savivaldybės visuomenės sveikatos biuro parengta informacija:</w:t>
            </w:r>
          </w:p>
          <w:p w:rsidRPr="002D4EFF" w:rsidR="006338E2" w:rsidP="006D19FE" w:rsidRDefault="00063416" w14:paraId="66197BB8" w14:textId="1A4176B7">
            <w:pPr>
              <w:pStyle w:val="ListParagraph"/>
              <w:numPr>
                <w:ilvl w:val="0"/>
                <w:numId w:val="12"/>
              </w:numPr>
              <w:rPr>
                <w:rFonts w:ascii="Times New Roman" w:hAnsi="Times New Roman" w:cs="Times New Roman"/>
                <w:color w:val="000000" w:themeColor="text1"/>
                <w:lang w:val="lt-LT"/>
              </w:rPr>
            </w:pPr>
            <w:hyperlink r:id="rId20">
              <w:r w:rsidRPr="442C23ED" w:rsidR="381EA210">
                <w:rPr>
                  <w:rStyle w:val="Hyperlink"/>
                  <w:rFonts w:ascii="Times New Roman" w:hAnsi="Times New Roman" w:cs="Times New Roman"/>
                  <w:lang w:val="lt-LT"/>
                </w:rPr>
                <w:t>kaip kalbėti su vaikais apie psichoaktyviąsias medžiagas</w:t>
              </w:r>
            </w:hyperlink>
            <w:r w:rsidRPr="442C23ED" w:rsidR="381EA210">
              <w:rPr>
                <w:rFonts w:ascii="Times New Roman" w:hAnsi="Times New Roman" w:cs="Times New Roman"/>
                <w:color w:val="000000" w:themeColor="text1"/>
                <w:lang w:val="lt-LT"/>
              </w:rPr>
              <w:t>.</w:t>
            </w:r>
          </w:p>
          <w:p w:rsidRPr="002D4EFF" w:rsidR="00484A81" w:rsidP="006D19FE" w:rsidRDefault="00484A81" w14:paraId="7522AA02" w14:textId="77777777">
            <w:pPr>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Tinklalapio „K. A. S. (kritiškas, atviras, stiprus)“ informacija:</w:t>
            </w:r>
          </w:p>
          <w:p w:rsidRPr="002D4EFF" w:rsidR="00484A81" w:rsidP="006D19FE" w:rsidRDefault="00063416" w14:paraId="4DE100C4" w14:textId="77777777">
            <w:pPr>
              <w:pStyle w:val="ListParagraph"/>
              <w:numPr>
                <w:ilvl w:val="0"/>
                <w:numId w:val="12"/>
              </w:numPr>
              <w:rPr>
                <w:rFonts w:ascii="Times New Roman" w:hAnsi="Times New Roman" w:cs="Times New Roman"/>
                <w:color w:val="000000" w:themeColor="text1"/>
                <w:lang w:val="lt-LT"/>
              </w:rPr>
            </w:pPr>
            <w:hyperlink r:id="rId21">
              <w:r w:rsidRPr="442C23ED" w:rsidR="3EA5C97D">
                <w:rPr>
                  <w:rStyle w:val="Hyperlink"/>
                  <w:rFonts w:ascii="Times New Roman" w:hAnsi="Times New Roman" w:cs="Times New Roman"/>
                  <w:lang w:val="lt-LT"/>
                </w:rPr>
                <w:t>mitai ir faktai</w:t>
              </w:r>
            </w:hyperlink>
            <w:r w:rsidRPr="442C23ED" w:rsidR="3EA5C97D">
              <w:rPr>
                <w:rFonts w:ascii="Times New Roman" w:hAnsi="Times New Roman" w:cs="Times New Roman"/>
                <w:color w:val="000000" w:themeColor="text1"/>
                <w:lang w:val="lt-LT"/>
              </w:rPr>
              <w:t>.</w:t>
            </w:r>
          </w:p>
          <w:p w:rsidRPr="002D4EFF" w:rsidR="00484A81" w:rsidP="006D19FE" w:rsidRDefault="00484A81" w14:paraId="4BE74ABA" w14:textId="77777777">
            <w:pPr>
              <w:rPr>
                <w:rFonts w:ascii="Times New Roman" w:hAnsi="Times New Roman" w:cs="Times New Roman"/>
                <w:color w:val="000000" w:themeColor="text1"/>
                <w:lang w:val="lt-LT"/>
              </w:rPr>
            </w:pPr>
            <w:r w:rsidRPr="6337027E">
              <w:rPr>
                <w:rFonts w:ascii="Times New Roman" w:hAnsi="Times New Roman" w:cs="Times New Roman"/>
                <w:color w:val="000000" w:themeColor="text1"/>
                <w:lang w:val="lt-LT"/>
              </w:rPr>
              <w:t>Tinklalapio „Ką veikia vaikai?“ informacija:</w:t>
            </w:r>
          </w:p>
          <w:p w:rsidRPr="002D4EFF" w:rsidR="00A3617C" w:rsidP="006D19FE" w:rsidRDefault="00063416" w14:paraId="0930A46B" w14:textId="1648B6A6">
            <w:pPr>
              <w:numPr>
                <w:ilvl w:val="0"/>
                <w:numId w:val="12"/>
              </w:numPr>
              <w:rPr>
                <w:rStyle w:val="Hyperlink"/>
                <w:rFonts w:ascii="Calibri" w:hAnsi="Calibri" w:eastAsia="Yu Mincho" w:cs="Arial"/>
                <w:color w:val="000000" w:themeColor="text1"/>
                <w:u w:val="none"/>
                <w:lang w:val="lt-LT"/>
              </w:rPr>
            </w:pPr>
            <w:hyperlink r:id="rId22">
              <w:r w:rsidRPr="442C23ED" w:rsidR="3EA5C97D">
                <w:rPr>
                  <w:rStyle w:val="Hyperlink"/>
                  <w:rFonts w:ascii="Times New Roman" w:hAnsi="Times New Roman" w:cs="Times New Roman"/>
                  <w:lang w:val="lt-LT"/>
                </w:rPr>
                <w:t>psichoaktyviosios medžiagos</w:t>
              </w:r>
            </w:hyperlink>
            <w:r w:rsidRPr="442C23ED" w:rsidR="3EA5C97D">
              <w:rPr>
                <w:rFonts w:ascii="Times New Roman" w:hAnsi="Times New Roman" w:cs="Times New Roman"/>
                <w:lang w:val="lt-LT"/>
              </w:rPr>
              <w:t>.</w:t>
            </w:r>
            <w:r w:rsidRPr="442C23ED" w:rsidR="381EA210">
              <w:rPr>
                <w:rStyle w:val="Hyperlink"/>
                <w:rFonts w:ascii="Times New Roman" w:hAnsi="Times New Roman" w:cs="Times New Roman"/>
                <w:color w:val="000000" w:themeColor="text1"/>
                <w:u w:val="none"/>
                <w:lang w:val="lt-LT"/>
              </w:rPr>
              <w:t xml:space="preserve"> </w:t>
            </w:r>
          </w:p>
          <w:p w:rsidRPr="002D4EFF" w:rsidR="00484A81" w:rsidP="006D19FE" w:rsidRDefault="00484A81" w14:paraId="2ED18F89" w14:textId="77777777">
            <w:pPr>
              <w:rPr>
                <w:rStyle w:val="Hyperlink"/>
                <w:rFonts w:ascii="Times New Roman" w:hAnsi="Times New Roman" w:cs="Times New Roman"/>
                <w:color w:val="000000" w:themeColor="text1"/>
                <w:u w:val="none"/>
                <w:lang w:val="lt-LT"/>
              </w:rPr>
            </w:pPr>
            <w:r w:rsidRPr="6337027E">
              <w:rPr>
                <w:rStyle w:val="Hyperlink"/>
                <w:rFonts w:ascii="Times New Roman" w:hAnsi="Times New Roman" w:cs="Times New Roman"/>
                <w:color w:val="000000" w:themeColor="text1"/>
                <w:u w:val="none"/>
                <w:lang w:val="lt-LT"/>
              </w:rPr>
              <w:t>Narkotikų, tabako ir alkoholio kontrolės departamento parengta informacija:</w:t>
            </w:r>
          </w:p>
          <w:p w:rsidRPr="002D4EFF" w:rsidR="00484A81" w:rsidP="006D19FE" w:rsidRDefault="3EA5C97D" w14:paraId="387C4420" w14:textId="77777777">
            <w:pPr>
              <w:pStyle w:val="ListParagraph"/>
              <w:numPr>
                <w:ilvl w:val="0"/>
                <w:numId w:val="12"/>
              </w:numPr>
              <w:rPr>
                <w:rStyle w:val="Hyperlink"/>
                <w:rFonts w:ascii="Times New Roman" w:hAnsi="Times New Roman" w:cs="Times New Roman"/>
                <w:color w:val="000000" w:themeColor="text1"/>
                <w:u w:val="none"/>
                <w:lang w:val="lt-LT"/>
              </w:rPr>
            </w:pPr>
            <w:r w:rsidRPr="442C23ED">
              <w:rPr>
                <w:rStyle w:val="Hyperlink"/>
                <w:rFonts w:ascii="Times New Roman" w:hAnsi="Times New Roman" w:cs="Times New Roman"/>
                <w:lang w:val="lt-LT"/>
              </w:rPr>
              <w:t>„</w:t>
            </w:r>
            <w:hyperlink r:id="rId23">
              <w:r w:rsidRPr="442C23ED">
                <w:rPr>
                  <w:rStyle w:val="Hyperlink"/>
                  <w:rFonts w:ascii="Times New Roman" w:hAnsi="Times New Roman" w:cs="Times New Roman"/>
                  <w:lang w:val="lt-LT"/>
                </w:rPr>
                <w:t>Vaikai seka tėvų pavyzdžiu</w:t>
              </w:r>
            </w:hyperlink>
            <w:r w:rsidRPr="442C23ED">
              <w:rPr>
                <w:rStyle w:val="Hyperlink"/>
                <w:rFonts w:ascii="Times New Roman" w:hAnsi="Times New Roman" w:cs="Times New Roman"/>
                <w:lang w:val="lt-LT"/>
              </w:rPr>
              <w:t>“</w:t>
            </w:r>
            <w:r w:rsidRPr="442C23ED">
              <w:rPr>
                <w:rStyle w:val="Hyperlink"/>
                <w:rFonts w:ascii="Times New Roman" w:hAnsi="Times New Roman" w:cs="Times New Roman"/>
                <w:color w:val="000000" w:themeColor="text1"/>
                <w:u w:val="none"/>
                <w:lang w:val="lt-LT"/>
              </w:rPr>
              <w:t>;</w:t>
            </w:r>
          </w:p>
          <w:p w:rsidRPr="002D4EFF" w:rsidR="00077FE8" w:rsidP="006D19FE" w:rsidRDefault="3EA5C97D" w14:paraId="31C21211" w14:textId="28881A51">
            <w:pPr>
              <w:pStyle w:val="ListParagraph"/>
              <w:numPr>
                <w:ilvl w:val="0"/>
                <w:numId w:val="12"/>
              </w:numPr>
              <w:rPr>
                <w:rFonts w:ascii="Calibri" w:hAnsi="Calibri" w:eastAsia="Yu Mincho" w:cs="Arial"/>
                <w:color w:val="000000" w:themeColor="text1"/>
                <w:lang w:val="lt-LT"/>
              </w:rPr>
            </w:pPr>
            <w:r w:rsidRPr="442C23ED">
              <w:rPr>
                <w:rStyle w:val="Hyperlink"/>
                <w:rFonts w:ascii="Times New Roman" w:hAnsi="Times New Roman" w:cs="Times New Roman"/>
                <w:lang w:val="lt-LT"/>
              </w:rPr>
              <w:t>„</w:t>
            </w:r>
            <w:hyperlink r:id="rId24">
              <w:r w:rsidRPr="442C23ED">
                <w:rPr>
                  <w:rStyle w:val="Hyperlink"/>
                  <w:rFonts w:ascii="Times New Roman" w:hAnsi="Times New Roman" w:cs="Times New Roman"/>
                  <w:lang w:val="lt-LT"/>
                </w:rPr>
                <w:t>Naujos psichoaktyviosios medžiagos</w:t>
              </w:r>
            </w:hyperlink>
            <w:r w:rsidRPr="442C23ED">
              <w:rPr>
                <w:rStyle w:val="Hyperlink"/>
                <w:rFonts w:ascii="Times New Roman" w:hAnsi="Times New Roman" w:cs="Times New Roman"/>
                <w:lang w:val="lt-LT"/>
              </w:rPr>
              <w:t>“</w:t>
            </w:r>
            <w:r w:rsidRPr="442C23ED" w:rsidR="381EA210">
              <w:rPr>
                <w:rStyle w:val="Hyperlink"/>
                <w:rFonts w:ascii="Times New Roman" w:hAnsi="Times New Roman" w:cs="Times New Roman"/>
                <w:color w:val="000000" w:themeColor="text1"/>
                <w:u w:val="none"/>
                <w:lang w:val="lt-LT"/>
              </w:rPr>
              <w:t>.</w:t>
            </w:r>
          </w:p>
        </w:tc>
      </w:tr>
    </w:tbl>
    <w:p w:rsidRPr="002D4EFF" w:rsidR="001309AD" w:rsidP="442C23ED" w:rsidRDefault="001309AD" w14:paraId="543E3880" w14:textId="515E7C75">
      <w:pPr>
        <w:rPr>
          <w:rFonts w:ascii="Times New Roman" w:hAnsi="Times New Roman" w:cs="Times New Roman"/>
          <w:lang w:val="lt-LT"/>
        </w:rPr>
      </w:pPr>
    </w:p>
    <w:sectPr w:rsidRPr="002D4EFF" w:rsidR="001309AD" w:rsidSect="00601959">
      <w:headerReference w:type="default" r:id="rId25"/>
      <w:footerReference w:type="default" r:id="rId26"/>
      <w:pgSz w:w="16820" w:h="11900"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88B" w:rsidRDefault="00DE088B" w14:paraId="4B16D059" w14:textId="77777777">
      <w:r>
        <w:separator/>
      </w:r>
    </w:p>
  </w:endnote>
  <w:endnote w:type="continuationSeparator" w:id="0">
    <w:p w:rsidR="00DE088B" w:rsidRDefault="00DE088B" w14:paraId="51EE3824" w14:textId="77777777">
      <w:r>
        <w:continuationSeparator/>
      </w:r>
    </w:p>
  </w:endnote>
  <w:endnote w:type="continuationNotice" w:id="1">
    <w:p w:rsidR="00DE088B" w:rsidRDefault="00DE088B" w14:paraId="218345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6C95128C" w:rsidTr="001E530C" w14:paraId="7EB2FE9B" w14:textId="77777777">
      <w:trPr>
        <w:trHeight w:val="300"/>
      </w:trPr>
      <w:tc>
        <w:tcPr>
          <w:tcW w:w="3920" w:type="dxa"/>
        </w:tcPr>
        <w:p w:rsidR="6C95128C" w:rsidP="6C95128C" w:rsidRDefault="6C95128C" w14:paraId="0C2E4056" w14:textId="61352489">
          <w:pPr>
            <w:pStyle w:val="Header"/>
            <w:ind w:left="-115"/>
          </w:pPr>
        </w:p>
      </w:tc>
      <w:tc>
        <w:tcPr>
          <w:tcW w:w="3920" w:type="dxa"/>
          <w:vAlign w:val="center"/>
        </w:tcPr>
        <w:p w:rsidR="6C95128C" w:rsidP="001E530C" w:rsidRDefault="6C95128C" w14:paraId="0E9D370E" w14:textId="3C140FA7">
          <w:pPr>
            <w:pStyle w:val="Header"/>
            <w:jc w:val="center"/>
          </w:pPr>
        </w:p>
      </w:tc>
      <w:tc>
        <w:tcPr>
          <w:tcW w:w="3920" w:type="dxa"/>
        </w:tcPr>
        <w:p w:rsidR="6C95128C" w:rsidP="6C95128C" w:rsidRDefault="6C95128C" w14:paraId="0F49742C" w14:textId="6453E233">
          <w:pPr>
            <w:pStyle w:val="Header"/>
            <w:ind w:right="-115"/>
            <w:jc w:val="right"/>
          </w:pPr>
        </w:p>
      </w:tc>
    </w:tr>
  </w:tbl>
  <w:p w:rsidR="6C95128C" w:rsidP="6C95128C" w:rsidRDefault="6C95128C" w14:paraId="620DEAC7" w14:textId="5DB3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88B" w:rsidRDefault="00DE088B" w14:paraId="6BAA297A" w14:textId="77777777">
      <w:r>
        <w:separator/>
      </w:r>
    </w:p>
  </w:footnote>
  <w:footnote w:type="continuationSeparator" w:id="0">
    <w:p w:rsidR="00DE088B" w:rsidRDefault="00DE088B" w14:paraId="55D74FD9" w14:textId="77777777">
      <w:r>
        <w:continuationSeparator/>
      </w:r>
    </w:p>
  </w:footnote>
  <w:footnote w:type="continuationNotice" w:id="1">
    <w:p w:rsidR="00DE088B" w:rsidRDefault="00DE088B" w14:paraId="0488330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6C95128C" w:rsidP="00FA5377" w:rsidRDefault="003225D0" w14:paraId="74FA9406" w14:textId="11F9F15D">
    <w:pPr>
      <w:pStyle w:val="Header"/>
      <w:jc w:val="center"/>
    </w:pPr>
    <w:r>
      <w:ptab w:alignment="center" w:relativeTo="margin" w:leader="none"/>
    </w:r>
    <w:r w:rsidR="00FC6893">
      <w:rPr>
        <w:noProof/>
      </w:rPr>
      <w:drawing>
        <wp:inline distT="0" distB="0" distL="0" distR="0" wp14:anchorId="3CAD3AE7" wp14:editId="5CB979A5">
          <wp:extent cx="1080000" cy="893438"/>
          <wp:effectExtent l="0" t="0" r="0" b="0"/>
          <wp:docPr id="4" name="Picture 4" descr="A blue and 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red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93438"/>
                  </a:xfrm>
                  <a:prstGeom prst="rect">
                    <a:avLst/>
                  </a:prstGeom>
                  <a:noFill/>
                  <a:ln>
                    <a:noFill/>
                  </a:ln>
                </pic:spPr>
              </pic:pic>
            </a:graphicData>
          </a:graphic>
        </wp:inline>
      </w:drawing>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54562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aa7d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e699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b8edb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5c3d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f2de7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428d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0E6C0"/>
    <w:multiLevelType w:val="hybridMultilevel"/>
    <w:tmpl w:val="FFFFFFFF"/>
    <w:lvl w:ilvl="0" w:tplc="EB76BDFA">
      <w:start w:val="1"/>
      <w:numFmt w:val="bullet"/>
      <w:lvlText w:val=""/>
      <w:lvlJc w:val="left"/>
      <w:pPr>
        <w:ind w:left="720" w:hanging="360"/>
      </w:pPr>
      <w:rPr>
        <w:rFonts w:hint="default" w:ascii="Symbol" w:hAnsi="Symbol"/>
      </w:rPr>
    </w:lvl>
    <w:lvl w:ilvl="1" w:tplc="CB4CAD64">
      <w:start w:val="1"/>
      <w:numFmt w:val="bullet"/>
      <w:lvlText w:val="o"/>
      <w:lvlJc w:val="left"/>
      <w:pPr>
        <w:ind w:left="1440" w:hanging="360"/>
      </w:pPr>
      <w:rPr>
        <w:rFonts w:hint="default" w:ascii="Courier New" w:hAnsi="Courier New"/>
      </w:rPr>
    </w:lvl>
    <w:lvl w:ilvl="2" w:tplc="4CF60B90">
      <w:start w:val="1"/>
      <w:numFmt w:val="bullet"/>
      <w:lvlText w:val=""/>
      <w:lvlJc w:val="left"/>
      <w:pPr>
        <w:ind w:left="2160" w:hanging="360"/>
      </w:pPr>
      <w:rPr>
        <w:rFonts w:hint="default" w:ascii="Wingdings" w:hAnsi="Wingdings"/>
      </w:rPr>
    </w:lvl>
    <w:lvl w:ilvl="3" w:tplc="D4567A1E">
      <w:start w:val="1"/>
      <w:numFmt w:val="bullet"/>
      <w:lvlText w:val=""/>
      <w:lvlJc w:val="left"/>
      <w:pPr>
        <w:ind w:left="2880" w:hanging="360"/>
      </w:pPr>
      <w:rPr>
        <w:rFonts w:hint="default" w:ascii="Symbol" w:hAnsi="Symbol"/>
      </w:rPr>
    </w:lvl>
    <w:lvl w:ilvl="4" w:tplc="33D4D182">
      <w:start w:val="1"/>
      <w:numFmt w:val="bullet"/>
      <w:lvlText w:val="o"/>
      <w:lvlJc w:val="left"/>
      <w:pPr>
        <w:ind w:left="3600" w:hanging="360"/>
      </w:pPr>
      <w:rPr>
        <w:rFonts w:hint="default" w:ascii="Courier New" w:hAnsi="Courier New"/>
      </w:rPr>
    </w:lvl>
    <w:lvl w:ilvl="5" w:tplc="29A02B76">
      <w:start w:val="1"/>
      <w:numFmt w:val="bullet"/>
      <w:lvlText w:val=""/>
      <w:lvlJc w:val="left"/>
      <w:pPr>
        <w:ind w:left="4320" w:hanging="360"/>
      </w:pPr>
      <w:rPr>
        <w:rFonts w:hint="default" w:ascii="Wingdings" w:hAnsi="Wingdings"/>
      </w:rPr>
    </w:lvl>
    <w:lvl w:ilvl="6" w:tplc="D9960292">
      <w:start w:val="1"/>
      <w:numFmt w:val="bullet"/>
      <w:lvlText w:val=""/>
      <w:lvlJc w:val="left"/>
      <w:pPr>
        <w:ind w:left="5040" w:hanging="360"/>
      </w:pPr>
      <w:rPr>
        <w:rFonts w:hint="default" w:ascii="Symbol" w:hAnsi="Symbol"/>
      </w:rPr>
    </w:lvl>
    <w:lvl w:ilvl="7" w:tplc="13CA7502">
      <w:start w:val="1"/>
      <w:numFmt w:val="bullet"/>
      <w:lvlText w:val="o"/>
      <w:lvlJc w:val="left"/>
      <w:pPr>
        <w:ind w:left="5760" w:hanging="360"/>
      </w:pPr>
      <w:rPr>
        <w:rFonts w:hint="default" w:ascii="Courier New" w:hAnsi="Courier New"/>
      </w:rPr>
    </w:lvl>
    <w:lvl w:ilvl="8" w:tplc="3BD6EB9C">
      <w:start w:val="1"/>
      <w:numFmt w:val="bullet"/>
      <w:lvlText w:val=""/>
      <w:lvlJc w:val="left"/>
      <w:pPr>
        <w:ind w:left="6480" w:hanging="360"/>
      </w:pPr>
      <w:rPr>
        <w:rFonts w:hint="default" w:ascii="Wingdings" w:hAnsi="Wingdings"/>
      </w:rPr>
    </w:lvl>
  </w:abstractNum>
  <w:abstractNum w:abstractNumId="1" w15:restartNumberingAfterBreak="0">
    <w:nsid w:val="0319E5DF"/>
    <w:multiLevelType w:val="hybridMultilevel"/>
    <w:tmpl w:val="001EFDAC"/>
    <w:lvl w:ilvl="0" w:tplc="3A44B754">
      <w:start w:val="1"/>
      <w:numFmt w:val="bullet"/>
      <w:lvlText w:val=""/>
      <w:lvlJc w:val="left"/>
      <w:pPr>
        <w:ind w:left="720" w:hanging="360"/>
      </w:pPr>
      <w:rPr>
        <w:rFonts w:hint="default" w:ascii="Symbol" w:hAnsi="Symbol"/>
      </w:rPr>
    </w:lvl>
    <w:lvl w:ilvl="1" w:tplc="8AC890EC">
      <w:start w:val="1"/>
      <w:numFmt w:val="bullet"/>
      <w:lvlText w:val="o"/>
      <w:lvlJc w:val="left"/>
      <w:pPr>
        <w:ind w:left="1440" w:hanging="360"/>
      </w:pPr>
      <w:rPr>
        <w:rFonts w:hint="default" w:ascii="Courier New" w:hAnsi="Courier New"/>
      </w:rPr>
    </w:lvl>
    <w:lvl w:ilvl="2" w:tplc="20441C34">
      <w:start w:val="1"/>
      <w:numFmt w:val="bullet"/>
      <w:lvlText w:val=""/>
      <w:lvlJc w:val="left"/>
      <w:pPr>
        <w:ind w:left="2160" w:hanging="360"/>
      </w:pPr>
      <w:rPr>
        <w:rFonts w:hint="default" w:ascii="Wingdings" w:hAnsi="Wingdings"/>
      </w:rPr>
    </w:lvl>
    <w:lvl w:ilvl="3" w:tplc="4498FAA2">
      <w:start w:val="1"/>
      <w:numFmt w:val="bullet"/>
      <w:lvlText w:val=""/>
      <w:lvlJc w:val="left"/>
      <w:pPr>
        <w:ind w:left="2880" w:hanging="360"/>
      </w:pPr>
      <w:rPr>
        <w:rFonts w:hint="default" w:ascii="Symbol" w:hAnsi="Symbol"/>
      </w:rPr>
    </w:lvl>
    <w:lvl w:ilvl="4" w:tplc="AD72676C">
      <w:start w:val="1"/>
      <w:numFmt w:val="bullet"/>
      <w:lvlText w:val="o"/>
      <w:lvlJc w:val="left"/>
      <w:pPr>
        <w:ind w:left="3600" w:hanging="360"/>
      </w:pPr>
      <w:rPr>
        <w:rFonts w:hint="default" w:ascii="Courier New" w:hAnsi="Courier New"/>
      </w:rPr>
    </w:lvl>
    <w:lvl w:ilvl="5" w:tplc="F2728F64">
      <w:start w:val="1"/>
      <w:numFmt w:val="bullet"/>
      <w:lvlText w:val=""/>
      <w:lvlJc w:val="left"/>
      <w:pPr>
        <w:ind w:left="4320" w:hanging="360"/>
      </w:pPr>
      <w:rPr>
        <w:rFonts w:hint="default" w:ascii="Wingdings" w:hAnsi="Wingdings"/>
      </w:rPr>
    </w:lvl>
    <w:lvl w:ilvl="6" w:tplc="86E4610E">
      <w:start w:val="1"/>
      <w:numFmt w:val="bullet"/>
      <w:lvlText w:val=""/>
      <w:lvlJc w:val="left"/>
      <w:pPr>
        <w:ind w:left="5040" w:hanging="360"/>
      </w:pPr>
      <w:rPr>
        <w:rFonts w:hint="default" w:ascii="Symbol" w:hAnsi="Symbol"/>
      </w:rPr>
    </w:lvl>
    <w:lvl w:ilvl="7" w:tplc="D6E4638E">
      <w:start w:val="1"/>
      <w:numFmt w:val="bullet"/>
      <w:lvlText w:val="o"/>
      <w:lvlJc w:val="left"/>
      <w:pPr>
        <w:ind w:left="5760" w:hanging="360"/>
      </w:pPr>
      <w:rPr>
        <w:rFonts w:hint="default" w:ascii="Courier New" w:hAnsi="Courier New"/>
      </w:rPr>
    </w:lvl>
    <w:lvl w:ilvl="8" w:tplc="B608F07C">
      <w:start w:val="1"/>
      <w:numFmt w:val="bullet"/>
      <w:lvlText w:val=""/>
      <w:lvlJc w:val="left"/>
      <w:pPr>
        <w:ind w:left="6480" w:hanging="360"/>
      </w:pPr>
      <w:rPr>
        <w:rFonts w:hint="default" w:ascii="Wingdings" w:hAnsi="Wingdings"/>
      </w:rPr>
    </w:lvl>
  </w:abstractNum>
  <w:abstractNum w:abstractNumId="2" w15:restartNumberingAfterBreak="0">
    <w:nsid w:val="03440473"/>
    <w:multiLevelType w:val="hybridMultilevel"/>
    <w:tmpl w:val="E07A2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2040C0"/>
    <w:multiLevelType w:val="hybridMultilevel"/>
    <w:tmpl w:val="29B456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CD72C3"/>
    <w:multiLevelType w:val="hybridMultilevel"/>
    <w:tmpl w:val="99A0141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 w15:restartNumberingAfterBreak="0">
    <w:nsid w:val="14B80A20"/>
    <w:multiLevelType w:val="hybridMultilevel"/>
    <w:tmpl w:val="5C2A3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4145B2"/>
    <w:multiLevelType w:val="hybridMultilevel"/>
    <w:tmpl w:val="DB38AE08"/>
    <w:lvl w:ilvl="0" w:tplc="38E6234C">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F300DD"/>
    <w:multiLevelType w:val="hybridMultilevel"/>
    <w:tmpl w:val="9C444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7236DE"/>
    <w:multiLevelType w:val="hybridMultilevel"/>
    <w:tmpl w:val="A71ED076"/>
    <w:lvl w:ilvl="0" w:tplc="EA1CCC16">
      <w:start w:val="1"/>
      <w:numFmt w:val="bullet"/>
      <w:lvlText w:val=""/>
      <w:lvlJc w:val="left"/>
      <w:pPr>
        <w:ind w:left="720" w:hanging="360"/>
      </w:pPr>
      <w:rPr>
        <w:rFonts w:hint="default" w:ascii="Symbol" w:hAnsi="Symbol"/>
      </w:rPr>
    </w:lvl>
    <w:lvl w:ilvl="1" w:tplc="0E621888">
      <w:start w:val="1"/>
      <w:numFmt w:val="bullet"/>
      <w:lvlText w:val="o"/>
      <w:lvlJc w:val="left"/>
      <w:pPr>
        <w:ind w:left="1440" w:hanging="360"/>
      </w:pPr>
      <w:rPr>
        <w:rFonts w:hint="default" w:ascii="Courier New" w:hAnsi="Courier New"/>
      </w:rPr>
    </w:lvl>
    <w:lvl w:ilvl="2" w:tplc="749CF2CE">
      <w:start w:val="1"/>
      <w:numFmt w:val="bullet"/>
      <w:lvlText w:val=""/>
      <w:lvlJc w:val="left"/>
      <w:pPr>
        <w:ind w:left="2160" w:hanging="360"/>
      </w:pPr>
      <w:rPr>
        <w:rFonts w:hint="default" w:ascii="Wingdings" w:hAnsi="Wingdings"/>
      </w:rPr>
    </w:lvl>
    <w:lvl w:ilvl="3" w:tplc="79BA3B8E">
      <w:start w:val="1"/>
      <w:numFmt w:val="bullet"/>
      <w:lvlText w:val=""/>
      <w:lvlJc w:val="left"/>
      <w:pPr>
        <w:ind w:left="2880" w:hanging="360"/>
      </w:pPr>
      <w:rPr>
        <w:rFonts w:hint="default" w:ascii="Symbol" w:hAnsi="Symbol"/>
      </w:rPr>
    </w:lvl>
    <w:lvl w:ilvl="4" w:tplc="29AE7646">
      <w:start w:val="1"/>
      <w:numFmt w:val="bullet"/>
      <w:lvlText w:val="o"/>
      <w:lvlJc w:val="left"/>
      <w:pPr>
        <w:ind w:left="3600" w:hanging="360"/>
      </w:pPr>
      <w:rPr>
        <w:rFonts w:hint="default" w:ascii="Courier New" w:hAnsi="Courier New"/>
      </w:rPr>
    </w:lvl>
    <w:lvl w:ilvl="5" w:tplc="E00CE528">
      <w:start w:val="1"/>
      <w:numFmt w:val="bullet"/>
      <w:lvlText w:val=""/>
      <w:lvlJc w:val="left"/>
      <w:pPr>
        <w:ind w:left="4320" w:hanging="360"/>
      </w:pPr>
      <w:rPr>
        <w:rFonts w:hint="default" w:ascii="Wingdings" w:hAnsi="Wingdings"/>
      </w:rPr>
    </w:lvl>
    <w:lvl w:ilvl="6" w:tplc="B5C859F8">
      <w:start w:val="1"/>
      <w:numFmt w:val="bullet"/>
      <w:lvlText w:val=""/>
      <w:lvlJc w:val="left"/>
      <w:pPr>
        <w:ind w:left="5040" w:hanging="360"/>
      </w:pPr>
      <w:rPr>
        <w:rFonts w:hint="default" w:ascii="Symbol" w:hAnsi="Symbol"/>
      </w:rPr>
    </w:lvl>
    <w:lvl w:ilvl="7" w:tplc="DA9E915E">
      <w:start w:val="1"/>
      <w:numFmt w:val="bullet"/>
      <w:lvlText w:val="o"/>
      <w:lvlJc w:val="left"/>
      <w:pPr>
        <w:ind w:left="5760" w:hanging="360"/>
      </w:pPr>
      <w:rPr>
        <w:rFonts w:hint="default" w:ascii="Courier New" w:hAnsi="Courier New"/>
      </w:rPr>
    </w:lvl>
    <w:lvl w:ilvl="8" w:tplc="2DB6EA7C">
      <w:start w:val="1"/>
      <w:numFmt w:val="bullet"/>
      <w:lvlText w:val=""/>
      <w:lvlJc w:val="left"/>
      <w:pPr>
        <w:ind w:left="6480" w:hanging="360"/>
      </w:pPr>
      <w:rPr>
        <w:rFonts w:hint="default" w:ascii="Wingdings" w:hAnsi="Wingdings"/>
      </w:rPr>
    </w:lvl>
  </w:abstractNum>
  <w:abstractNum w:abstractNumId="9" w15:restartNumberingAfterBreak="0">
    <w:nsid w:val="1C245A79"/>
    <w:multiLevelType w:val="hybridMultilevel"/>
    <w:tmpl w:val="DE62F4C8"/>
    <w:lvl w:ilvl="0" w:tplc="5D4471CE">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882C89"/>
    <w:multiLevelType w:val="hybridMultilevel"/>
    <w:tmpl w:val="8424C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FE2213"/>
    <w:multiLevelType w:val="hybridMultilevel"/>
    <w:tmpl w:val="8C2A928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FF17DD"/>
    <w:multiLevelType w:val="hybridMultilevel"/>
    <w:tmpl w:val="2E723AEE"/>
    <w:lvl w:ilvl="0" w:tplc="3ED60BCA">
      <w:start w:val="1"/>
      <w:numFmt w:val="bullet"/>
      <w:lvlText w:val=""/>
      <w:lvlJc w:val="left"/>
      <w:pPr>
        <w:ind w:left="720" w:hanging="360"/>
      </w:pPr>
      <w:rPr>
        <w:rFonts w:hint="default" w:ascii="Symbol" w:hAnsi="Symbol"/>
      </w:rPr>
    </w:lvl>
    <w:lvl w:ilvl="1" w:tplc="89FCFFA4">
      <w:start w:val="1"/>
      <w:numFmt w:val="bullet"/>
      <w:lvlText w:val="o"/>
      <w:lvlJc w:val="left"/>
      <w:pPr>
        <w:ind w:left="1440" w:hanging="360"/>
      </w:pPr>
      <w:rPr>
        <w:rFonts w:hint="default" w:ascii="Courier New" w:hAnsi="Courier New"/>
      </w:rPr>
    </w:lvl>
    <w:lvl w:ilvl="2" w:tplc="D8281744">
      <w:start w:val="1"/>
      <w:numFmt w:val="bullet"/>
      <w:lvlText w:val=""/>
      <w:lvlJc w:val="left"/>
      <w:pPr>
        <w:ind w:left="2160" w:hanging="360"/>
      </w:pPr>
      <w:rPr>
        <w:rFonts w:hint="default" w:ascii="Wingdings" w:hAnsi="Wingdings"/>
      </w:rPr>
    </w:lvl>
    <w:lvl w:ilvl="3" w:tplc="1402D2A0">
      <w:start w:val="1"/>
      <w:numFmt w:val="bullet"/>
      <w:lvlText w:val=""/>
      <w:lvlJc w:val="left"/>
      <w:pPr>
        <w:ind w:left="2880" w:hanging="360"/>
      </w:pPr>
      <w:rPr>
        <w:rFonts w:hint="default" w:ascii="Symbol" w:hAnsi="Symbol"/>
      </w:rPr>
    </w:lvl>
    <w:lvl w:ilvl="4" w:tplc="E7845E26">
      <w:start w:val="1"/>
      <w:numFmt w:val="bullet"/>
      <w:lvlText w:val="o"/>
      <w:lvlJc w:val="left"/>
      <w:pPr>
        <w:ind w:left="3600" w:hanging="360"/>
      </w:pPr>
      <w:rPr>
        <w:rFonts w:hint="default" w:ascii="Courier New" w:hAnsi="Courier New"/>
      </w:rPr>
    </w:lvl>
    <w:lvl w:ilvl="5" w:tplc="49C43ACA">
      <w:start w:val="1"/>
      <w:numFmt w:val="bullet"/>
      <w:lvlText w:val=""/>
      <w:lvlJc w:val="left"/>
      <w:pPr>
        <w:ind w:left="4320" w:hanging="360"/>
      </w:pPr>
      <w:rPr>
        <w:rFonts w:hint="default" w:ascii="Wingdings" w:hAnsi="Wingdings"/>
      </w:rPr>
    </w:lvl>
    <w:lvl w:ilvl="6" w:tplc="CB4E24AE">
      <w:start w:val="1"/>
      <w:numFmt w:val="bullet"/>
      <w:lvlText w:val=""/>
      <w:lvlJc w:val="left"/>
      <w:pPr>
        <w:ind w:left="5040" w:hanging="360"/>
      </w:pPr>
      <w:rPr>
        <w:rFonts w:hint="default" w:ascii="Symbol" w:hAnsi="Symbol"/>
      </w:rPr>
    </w:lvl>
    <w:lvl w:ilvl="7" w:tplc="6C9E614E">
      <w:start w:val="1"/>
      <w:numFmt w:val="bullet"/>
      <w:lvlText w:val="o"/>
      <w:lvlJc w:val="left"/>
      <w:pPr>
        <w:ind w:left="5760" w:hanging="360"/>
      </w:pPr>
      <w:rPr>
        <w:rFonts w:hint="default" w:ascii="Courier New" w:hAnsi="Courier New"/>
      </w:rPr>
    </w:lvl>
    <w:lvl w:ilvl="8" w:tplc="69123CA8">
      <w:start w:val="1"/>
      <w:numFmt w:val="bullet"/>
      <w:lvlText w:val=""/>
      <w:lvlJc w:val="left"/>
      <w:pPr>
        <w:ind w:left="6480" w:hanging="360"/>
      </w:pPr>
      <w:rPr>
        <w:rFonts w:hint="default" w:ascii="Wingdings" w:hAnsi="Wingdings"/>
      </w:rPr>
    </w:lvl>
  </w:abstractNum>
  <w:abstractNum w:abstractNumId="13" w15:restartNumberingAfterBreak="0">
    <w:nsid w:val="2A81ADD1"/>
    <w:multiLevelType w:val="hybridMultilevel"/>
    <w:tmpl w:val="919C9F82"/>
    <w:lvl w:ilvl="0" w:tplc="B6D23DEE">
      <w:start w:val="1"/>
      <w:numFmt w:val="bullet"/>
      <w:lvlText w:val=""/>
      <w:lvlJc w:val="left"/>
      <w:pPr>
        <w:ind w:left="720" w:hanging="360"/>
      </w:pPr>
      <w:rPr>
        <w:rFonts w:hint="default" w:ascii="Symbol" w:hAnsi="Symbol"/>
      </w:rPr>
    </w:lvl>
    <w:lvl w:ilvl="1" w:tplc="4224F13E">
      <w:start w:val="1"/>
      <w:numFmt w:val="bullet"/>
      <w:lvlText w:val="o"/>
      <w:lvlJc w:val="left"/>
      <w:pPr>
        <w:ind w:left="1440" w:hanging="360"/>
      </w:pPr>
      <w:rPr>
        <w:rFonts w:hint="default" w:ascii="Courier New" w:hAnsi="Courier New"/>
      </w:rPr>
    </w:lvl>
    <w:lvl w:ilvl="2" w:tplc="6E309BD0">
      <w:start w:val="1"/>
      <w:numFmt w:val="bullet"/>
      <w:lvlText w:val=""/>
      <w:lvlJc w:val="left"/>
      <w:pPr>
        <w:ind w:left="2160" w:hanging="360"/>
      </w:pPr>
      <w:rPr>
        <w:rFonts w:hint="default" w:ascii="Wingdings" w:hAnsi="Wingdings"/>
      </w:rPr>
    </w:lvl>
    <w:lvl w:ilvl="3" w:tplc="000E5C18">
      <w:start w:val="1"/>
      <w:numFmt w:val="bullet"/>
      <w:lvlText w:val=""/>
      <w:lvlJc w:val="left"/>
      <w:pPr>
        <w:ind w:left="2880" w:hanging="360"/>
      </w:pPr>
      <w:rPr>
        <w:rFonts w:hint="default" w:ascii="Symbol" w:hAnsi="Symbol"/>
      </w:rPr>
    </w:lvl>
    <w:lvl w:ilvl="4" w:tplc="6B621EEE">
      <w:start w:val="1"/>
      <w:numFmt w:val="bullet"/>
      <w:lvlText w:val="o"/>
      <w:lvlJc w:val="left"/>
      <w:pPr>
        <w:ind w:left="3600" w:hanging="360"/>
      </w:pPr>
      <w:rPr>
        <w:rFonts w:hint="default" w:ascii="Courier New" w:hAnsi="Courier New"/>
      </w:rPr>
    </w:lvl>
    <w:lvl w:ilvl="5" w:tplc="EAF67736">
      <w:start w:val="1"/>
      <w:numFmt w:val="bullet"/>
      <w:lvlText w:val=""/>
      <w:lvlJc w:val="left"/>
      <w:pPr>
        <w:ind w:left="4320" w:hanging="360"/>
      </w:pPr>
      <w:rPr>
        <w:rFonts w:hint="default" w:ascii="Wingdings" w:hAnsi="Wingdings"/>
      </w:rPr>
    </w:lvl>
    <w:lvl w:ilvl="6" w:tplc="B8CE54CE">
      <w:start w:val="1"/>
      <w:numFmt w:val="bullet"/>
      <w:lvlText w:val=""/>
      <w:lvlJc w:val="left"/>
      <w:pPr>
        <w:ind w:left="5040" w:hanging="360"/>
      </w:pPr>
      <w:rPr>
        <w:rFonts w:hint="default" w:ascii="Symbol" w:hAnsi="Symbol"/>
      </w:rPr>
    </w:lvl>
    <w:lvl w:ilvl="7" w:tplc="E7927DBE">
      <w:start w:val="1"/>
      <w:numFmt w:val="bullet"/>
      <w:lvlText w:val="o"/>
      <w:lvlJc w:val="left"/>
      <w:pPr>
        <w:ind w:left="5760" w:hanging="360"/>
      </w:pPr>
      <w:rPr>
        <w:rFonts w:hint="default" w:ascii="Courier New" w:hAnsi="Courier New"/>
      </w:rPr>
    </w:lvl>
    <w:lvl w:ilvl="8" w:tplc="4D041B1C">
      <w:start w:val="1"/>
      <w:numFmt w:val="bullet"/>
      <w:lvlText w:val=""/>
      <w:lvlJc w:val="left"/>
      <w:pPr>
        <w:ind w:left="6480" w:hanging="360"/>
      </w:pPr>
      <w:rPr>
        <w:rFonts w:hint="default" w:ascii="Wingdings" w:hAnsi="Wingdings"/>
      </w:rPr>
    </w:lvl>
  </w:abstractNum>
  <w:abstractNum w:abstractNumId="14" w15:restartNumberingAfterBreak="0">
    <w:nsid w:val="33685316"/>
    <w:multiLevelType w:val="hybridMultilevel"/>
    <w:tmpl w:val="97FE9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D73FAA"/>
    <w:multiLevelType w:val="hybridMultilevel"/>
    <w:tmpl w:val="4AA62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4EE17E"/>
    <w:multiLevelType w:val="hybridMultilevel"/>
    <w:tmpl w:val="A3BE259A"/>
    <w:lvl w:ilvl="0" w:tplc="DDCC70A8">
      <w:start w:val="1"/>
      <w:numFmt w:val="bullet"/>
      <w:lvlText w:val=""/>
      <w:lvlJc w:val="left"/>
      <w:pPr>
        <w:ind w:left="720" w:hanging="360"/>
      </w:pPr>
      <w:rPr>
        <w:rFonts w:hint="default" w:ascii="Symbol" w:hAnsi="Symbol"/>
      </w:rPr>
    </w:lvl>
    <w:lvl w:ilvl="1" w:tplc="389C47C2">
      <w:start w:val="1"/>
      <w:numFmt w:val="bullet"/>
      <w:lvlText w:val="o"/>
      <w:lvlJc w:val="left"/>
      <w:pPr>
        <w:ind w:left="1440" w:hanging="360"/>
      </w:pPr>
      <w:rPr>
        <w:rFonts w:hint="default" w:ascii="Courier New" w:hAnsi="Courier New"/>
      </w:rPr>
    </w:lvl>
    <w:lvl w:ilvl="2" w:tplc="612E76EA">
      <w:start w:val="1"/>
      <w:numFmt w:val="bullet"/>
      <w:lvlText w:val=""/>
      <w:lvlJc w:val="left"/>
      <w:pPr>
        <w:ind w:left="2160" w:hanging="360"/>
      </w:pPr>
      <w:rPr>
        <w:rFonts w:hint="default" w:ascii="Wingdings" w:hAnsi="Wingdings"/>
      </w:rPr>
    </w:lvl>
    <w:lvl w:ilvl="3" w:tplc="8CCC14D4">
      <w:start w:val="1"/>
      <w:numFmt w:val="bullet"/>
      <w:lvlText w:val=""/>
      <w:lvlJc w:val="left"/>
      <w:pPr>
        <w:ind w:left="2880" w:hanging="360"/>
      </w:pPr>
      <w:rPr>
        <w:rFonts w:hint="default" w:ascii="Symbol" w:hAnsi="Symbol"/>
      </w:rPr>
    </w:lvl>
    <w:lvl w:ilvl="4" w:tplc="4C20FB84">
      <w:start w:val="1"/>
      <w:numFmt w:val="bullet"/>
      <w:lvlText w:val="o"/>
      <w:lvlJc w:val="left"/>
      <w:pPr>
        <w:ind w:left="3600" w:hanging="360"/>
      </w:pPr>
      <w:rPr>
        <w:rFonts w:hint="default" w:ascii="Courier New" w:hAnsi="Courier New"/>
      </w:rPr>
    </w:lvl>
    <w:lvl w:ilvl="5" w:tplc="C43CDBFA">
      <w:start w:val="1"/>
      <w:numFmt w:val="bullet"/>
      <w:lvlText w:val=""/>
      <w:lvlJc w:val="left"/>
      <w:pPr>
        <w:ind w:left="4320" w:hanging="360"/>
      </w:pPr>
      <w:rPr>
        <w:rFonts w:hint="default" w:ascii="Wingdings" w:hAnsi="Wingdings"/>
      </w:rPr>
    </w:lvl>
    <w:lvl w:ilvl="6" w:tplc="9D1491E4">
      <w:start w:val="1"/>
      <w:numFmt w:val="bullet"/>
      <w:lvlText w:val=""/>
      <w:lvlJc w:val="left"/>
      <w:pPr>
        <w:ind w:left="5040" w:hanging="360"/>
      </w:pPr>
      <w:rPr>
        <w:rFonts w:hint="default" w:ascii="Symbol" w:hAnsi="Symbol"/>
      </w:rPr>
    </w:lvl>
    <w:lvl w:ilvl="7" w:tplc="77E29170">
      <w:start w:val="1"/>
      <w:numFmt w:val="bullet"/>
      <w:lvlText w:val="o"/>
      <w:lvlJc w:val="left"/>
      <w:pPr>
        <w:ind w:left="5760" w:hanging="360"/>
      </w:pPr>
      <w:rPr>
        <w:rFonts w:hint="default" w:ascii="Courier New" w:hAnsi="Courier New"/>
      </w:rPr>
    </w:lvl>
    <w:lvl w:ilvl="8" w:tplc="FC481768">
      <w:start w:val="1"/>
      <w:numFmt w:val="bullet"/>
      <w:lvlText w:val=""/>
      <w:lvlJc w:val="left"/>
      <w:pPr>
        <w:ind w:left="6480" w:hanging="360"/>
      </w:pPr>
      <w:rPr>
        <w:rFonts w:hint="default" w:ascii="Wingdings" w:hAnsi="Wingdings"/>
      </w:rPr>
    </w:lvl>
  </w:abstractNum>
  <w:abstractNum w:abstractNumId="17" w15:restartNumberingAfterBreak="0">
    <w:nsid w:val="39A102B1"/>
    <w:multiLevelType w:val="hybridMultilevel"/>
    <w:tmpl w:val="E886E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FE3F9D"/>
    <w:multiLevelType w:val="multilevel"/>
    <w:tmpl w:val="29B456E2"/>
    <w:styleLink w:val="CurrentList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41E65CC3"/>
    <w:multiLevelType w:val="hybridMultilevel"/>
    <w:tmpl w:val="94DEA2F4"/>
    <w:lvl w:ilvl="0" w:tplc="05AC055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B17EA"/>
    <w:multiLevelType w:val="hybridMultilevel"/>
    <w:tmpl w:val="580E7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B22E6F4"/>
    <w:multiLevelType w:val="hybridMultilevel"/>
    <w:tmpl w:val="E83CD018"/>
    <w:lvl w:ilvl="0" w:tplc="E6DE8F16">
      <w:start w:val="1"/>
      <w:numFmt w:val="decimal"/>
      <w:lvlText w:val="%1."/>
      <w:lvlJc w:val="left"/>
      <w:pPr>
        <w:ind w:left="720" w:hanging="360"/>
      </w:pPr>
    </w:lvl>
    <w:lvl w:ilvl="1" w:tplc="B6F2E608">
      <w:start w:val="1"/>
      <w:numFmt w:val="lowerLetter"/>
      <w:lvlText w:val="%2."/>
      <w:lvlJc w:val="left"/>
      <w:pPr>
        <w:ind w:left="1440" w:hanging="360"/>
      </w:pPr>
    </w:lvl>
    <w:lvl w:ilvl="2" w:tplc="3F609492">
      <w:start w:val="1"/>
      <w:numFmt w:val="lowerRoman"/>
      <w:lvlText w:val="%3."/>
      <w:lvlJc w:val="right"/>
      <w:pPr>
        <w:ind w:left="2160" w:hanging="180"/>
      </w:pPr>
    </w:lvl>
    <w:lvl w:ilvl="3" w:tplc="47B66C98">
      <w:start w:val="1"/>
      <w:numFmt w:val="decimal"/>
      <w:lvlText w:val="%4."/>
      <w:lvlJc w:val="left"/>
      <w:pPr>
        <w:ind w:left="2880" w:hanging="360"/>
      </w:pPr>
    </w:lvl>
    <w:lvl w:ilvl="4" w:tplc="854663DC">
      <w:start w:val="1"/>
      <w:numFmt w:val="lowerLetter"/>
      <w:lvlText w:val="%5."/>
      <w:lvlJc w:val="left"/>
      <w:pPr>
        <w:ind w:left="3600" w:hanging="360"/>
      </w:pPr>
    </w:lvl>
    <w:lvl w:ilvl="5" w:tplc="48D8E006">
      <w:start w:val="1"/>
      <w:numFmt w:val="lowerRoman"/>
      <w:lvlText w:val="%6."/>
      <w:lvlJc w:val="right"/>
      <w:pPr>
        <w:ind w:left="4320" w:hanging="180"/>
      </w:pPr>
    </w:lvl>
    <w:lvl w:ilvl="6" w:tplc="C9206BCA">
      <w:start w:val="1"/>
      <w:numFmt w:val="decimal"/>
      <w:lvlText w:val="%7."/>
      <w:lvlJc w:val="left"/>
      <w:pPr>
        <w:ind w:left="5040" w:hanging="360"/>
      </w:pPr>
    </w:lvl>
    <w:lvl w:ilvl="7" w:tplc="ACF47EC0">
      <w:start w:val="1"/>
      <w:numFmt w:val="lowerLetter"/>
      <w:lvlText w:val="%8."/>
      <w:lvlJc w:val="left"/>
      <w:pPr>
        <w:ind w:left="5760" w:hanging="360"/>
      </w:pPr>
    </w:lvl>
    <w:lvl w:ilvl="8" w:tplc="FDCABC46">
      <w:start w:val="1"/>
      <w:numFmt w:val="lowerRoman"/>
      <w:lvlText w:val="%9."/>
      <w:lvlJc w:val="right"/>
      <w:pPr>
        <w:ind w:left="6480" w:hanging="180"/>
      </w:pPr>
    </w:lvl>
  </w:abstractNum>
  <w:abstractNum w:abstractNumId="22" w15:restartNumberingAfterBreak="0">
    <w:nsid w:val="4B8B6075"/>
    <w:multiLevelType w:val="hybridMultilevel"/>
    <w:tmpl w:val="840E7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1F180F"/>
    <w:multiLevelType w:val="hybridMultilevel"/>
    <w:tmpl w:val="35685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09D424"/>
    <w:multiLevelType w:val="hybridMultilevel"/>
    <w:tmpl w:val="1F4E37E8"/>
    <w:lvl w:ilvl="0" w:tplc="1CA0ADAC">
      <w:start w:val="1"/>
      <w:numFmt w:val="bullet"/>
      <w:lvlText w:val=""/>
      <w:lvlJc w:val="left"/>
      <w:pPr>
        <w:ind w:left="720" w:hanging="360"/>
      </w:pPr>
      <w:rPr>
        <w:rFonts w:hint="default" w:ascii="Symbol" w:hAnsi="Symbol"/>
        <w:color w:val="000000" w:themeColor="text1"/>
      </w:rPr>
    </w:lvl>
    <w:lvl w:ilvl="1" w:tplc="A664E55E">
      <w:start w:val="1"/>
      <w:numFmt w:val="bullet"/>
      <w:lvlText w:val="o"/>
      <w:lvlJc w:val="left"/>
      <w:pPr>
        <w:ind w:left="1440" w:hanging="360"/>
      </w:pPr>
      <w:rPr>
        <w:rFonts w:hint="default" w:ascii="Courier New" w:hAnsi="Courier New"/>
      </w:rPr>
    </w:lvl>
    <w:lvl w:ilvl="2" w:tplc="CE72A226">
      <w:start w:val="1"/>
      <w:numFmt w:val="bullet"/>
      <w:lvlText w:val=""/>
      <w:lvlJc w:val="left"/>
      <w:pPr>
        <w:ind w:left="2160" w:hanging="360"/>
      </w:pPr>
      <w:rPr>
        <w:rFonts w:hint="default" w:ascii="Wingdings" w:hAnsi="Wingdings"/>
      </w:rPr>
    </w:lvl>
    <w:lvl w:ilvl="3" w:tplc="0130D212">
      <w:start w:val="1"/>
      <w:numFmt w:val="bullet"/>
      <w:lvlText w:val=""/>
      <w:lvlJc w:val="left"/>
      <w:pPr>
        <w:ind w:left="2880" w:hanging="360"/>
      </w:pPr>
      <w:rPr>
        <w:rFonts w:hint="default" w:ascii="Symbol" w:hAnsi="Symbol"/>
      </w:rPr>
    </w:lvl>
    <w:lvl w:ilvl="4" w:tplc="757C93E4">
      <w:start w:val="1"/>
      <w:numFmt w:val="bullet"/>
      <w:lvlText w:val="o"/>
      <w:lvlJc w:val="left"/>
      <w:pPr>
        <w:ind w:left="3600" w:hanging="360"/>
      </w:pPr>
      <w:rPr>
        <w:rFonts w:hint="default" w:ascii="Courier New" w:hAnsi="Courier New"/>
      </w:rPr>
    </w:lvl>
    <w:lvl w:ilvl="5" w:tplc="2BE0870A">
      <w:start w:val="1"/>
      <w:numFmt w:val="bullet"/>
      <w:lvlText w:val=""/>
      <w:lvlJc w:val="left"/>
      <w:pPr>
        <w:ind w:left="4320" w:hanging="360"/>
      </w:pPr>
      <w:rPr>
        <w:rFonts w:hint="default" w:ascii="Wingdings" w:hAnsi="Wingdings"/>
      </w:rPr>
    </w:lvl>
    <w:lvl w:ilvl="6" w:tplc="1E80586A">
      <w:start w:val="1"/>
      <w:numFmt w:val="bullet"/>
      <w:lvlText w:val=""/>
      <w:lvlJc w:val="left"/>
      <w:pPr>
        <w:ind w:left="5040" w:hanging="360"/>
      </w:pPr>
      <w:rPr>
        <w:rFonts w:hint="default" w:ascii="Symbol" w:hAnsi="Symbol"/>
      </w:rPr>
    </w:lvl>
    <w:lvl w:ilvl="7" w:tplc="42F62422">
      <w:start w:val="1"/>
      <w:numFmt w:val="bullet"/>
      <w:lvlText w:val="o"/>
      <w:lvlJc w:val="left"/>
      <w:pPr>
        <w:ind w:left="5760" w:hanging="360"/>
      </w:pPr>
      <w:rPr>
        <w:rFonts w:hint="default" w:ascii="Courier New" w:hAnsi="Courier New"/>
      </w:rPr>
    </w:lvl>
    <w:lvl w:ilvl="8" w:tplc="8DA8CE44">
      <w:start w:val="1"/>
      <w:numFmt w:val="bullet"/>
      <w:lvlText w:val=""/>
      <w:lvlJc w:val="left"/>
      <w:pPr>
        <w:ind w:left="6480" w:hanging="360"/>
      </w:pPr>
      <w:rPr>
        <w:rFonts w:hint="default" w:ascii="Wingdings" w:hAnsi="Wingdings"/>
      </w:rPr>
    </w:lvl>
  </w:abstractNum>
  <w:abstractNum w:abstractNumId="25" w15:restartNumberingAfterBreak="0">
    <w:nsid w:val="565A0EDD"/>
    <w:multiLevelType w:val="hybridMultilevel"/>
    <w:tmpl w:val="BA7A48B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6" w15:restartNumberingAfterBreak="0">
    <w:nsid w:val="5863072F"/>
    <w:multiLevelType w:val="hybridMultilevel"/>
    <w:tmpl w:val="97B8D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EEBA121"/>
    <w:multiLevelType w:val="hybridMultilevel"/>
    <w:tmpl w:val="01F8EB6E"/>
    <w:lvl w:ilvl="0" w:tplc="79DC57F6">
      <w:start w:val="1"/>
      <w:numFmt w:val="bullet"/>
      <w:lvlText w:val=""/>
      <w:lvlJc w:val="left"/>
      <w:pPr>
        <w:ind w:left="720" w:hanging="360"/>
      </w:pPr>
      <w:rPr>
        <w:rFonts w:hint="default" w:ascii="Symbol" w:hAnsi="Symbol"/>
      </w:rPr>
    </w:lvl>
    <w:lvl w:ilvl="1" w:tplc="F88A50CC">
      <w:start w:val="1"/>
      <w:numFmt w:val="bullet"/>
      <w:lvlText w:val="o"/>
      <w:lvlJc w:val="left"/>
      <w:pPr>
        <w:ind w:left="1440" w:hanging="360"/>
      </w:pPr>
      <w:rPr>
        <w:rFonts w:hint="default" w:ascii="Courier New" w:hAnsi="Courier New"/>
      </w:rPr>
    </w:lvl>
    <w:lvl w:ilvl="2" w:tplc="0BEA6E84">
      <w:start w:val="1"/>
      <w:numFmt w:val="bullet"/>
      <w:lvlText w:val=""/>
      <w:lvlJc w:val="left"/>
      <w:pPr>
        <w:ind w:left="2160" w:hanging="360"/>
      </w:pPr>
      <w:rPr>
        <w:rFonts w:hint="default" w:ascii="Wingdings" w:hAnsi="Wingdings"/>
      </w:rPr>
    </w:lvl>
    <w:lvl w:ilvl="3" w:tplc="32B82AFA">
      <w:start w:val="1"/>
      <w:numFmt w:val="bullet"/>
      <w:lvlText w:val=""/>
      <w:lvlJc w:val="left"/>
      <w:pPr>
        <w:ind w:left="2880" w:hanging="360"/>
      </w:pPr>
      <w:rPr>
        <w:rFonts w:hint="default" w:ascii="Symbol" w:hAnsi="Symbol"/>
      </w:rPr>
    </w:lvl>
    <w:lvl w:ilvl="4" w:tplc="20525C5A">
      <w:start w:val="1"/>
      <w:numFmt w:val="bullet"/>
      <w:lvlText w:val="o"/>
      <w:lvlJc w:val="left"/>
      <w:pPr>
        <w:ind w:left="3600" w:hanging="360"/>
      </w:pPr>
      <w:rPr>
        <w:rFonts w:hint="default" w:ascii="Courier New" w:hAnsi="Courier New"/>
      </w:rPr>
    </w:lvl>
    <w:lvl w:ilvl="5" w:tplc="6E24EF2A">
      <w:start w:val="1"/>
      <w:numFmt w:val="bullet"/>
      <w:lvlText w:val=""/>
      <w:lvlJc w:val="left"/>
      <w:pPr>
        <w:ind w:left="4320" w:hanging="360"/>
      </w:pPr>
      <w:rPr>
        <w:rFonts w:hint="default" w:ascii="Wingdings" w:hAnsi="Wingdings"/>
      </w:rPr>
    </w:lvl>
    <w:lvl w:ilvl="6" w:tplc="B754AA68">
      <w:start w:val="1"/>
      <w:numFmt w:val="bullet"/>
      <w:lvlText w:val=""/>
      <w:lvlJc w:val="left"/>
      <w:pPr>
        <w:ind w:left="5040" w:hanging="360"/>
      </w:pPr>
      <w:rPr>
        <w:rFonts w:hint="default" w:ascii="Symbol" w:hAnsi="Symbol"/>
      </w:rPr>
    </w:lvl>
    <w:lvl w:ilvl="7" w:tplc="EC66B036">
      <w:start w:val="1"/>
      <w:numFmt w:val="bullet"/>
      <w:lvlText w:val="o"/>
      <w:lvlJc w:val="left"/>
      <w:pPr>
        <w:ind w:left="5760" w:hanging="360"/>
      </w:pPr>
      <w:rPr>
        <w:rFonts w:hint="default" w:ascii="Courier New" w:hAnsi="Courier New"/>
      </w:rPr>
    </w:lvl>
    <w:lvl w:ilvl="8" w:tplc="784681DA">
      <w:start w:val="1"/>
      <w:numFmt w:val="bullet"/>
      <w:lvlText w:val=""/>
      <w:lvlJc w:val="left"/>
      <w:pPr>
        <w:ind w:left="6480" w:hanging="360"/>
      </w:pPr>
      <w:rPr>
        <w:rFonts w:hint="default" w:ascii="Wingdings" w:hAnsi="Wingdings"/>
      </w:rPr>
    </w:lvl>
  </w:abstractNum>
  <w:abstractNum w:abstractNumId="28" w15:restartNumberingAfterBreak="0">
    <w:nsid w:val="61E84742"/>
    <w:multiLevelType w:val="hybridMultilevel"/>
    <w:tmpl w:val="C62E6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1300B8"/>
    <w:multiLevelType w:val="hybridMultilevel"/>
    <w:tmpl w:val="7CC06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D8CCA94"/>
    <w:multiLevelType w:val="hybridMultilevel"/>
    <w:tmpl w:val="F640C002"/>
    <w:lvl w:ilvl="0" w:tplc="A7EEC326">
      <w:start w:val="1"/>
      <w:numFmt w:val="bullet"/>
      <w:lvlText w:val=""/>
      <w:lvlJc w:val="left"/>
      <w:pPr>
        <w:ind w:left="720" w:hanging="360"/>
      </w:pPr>
      <w:rPr>
        <w:rFonts w:hint="default" w:ascii="Symbol" w:hAnsi="Symbol"/>
      </w:rPr>
    </w:lvl>
    <w:lvl w:ilvl="1" w:tplc="0C28CD7E">
      <w:start w:val="1"/>
      <w:numFmt w:val="bullet"/>
      <w:lvlText w:val="o"/>
      <w:lvlJc w:val="left"/>
      <w:pPr>
        <w:ind w:left="1440" w:hanging="360"/>
      </w:pPr>
      <w:rPr>
        <w:rFonts w:hint="default" w:ascii="Courier New" w:hAnsi="Courier New"/>
      </w:rPr>
    </w:lvl>
    <w:lvl w:ilvl="2" w:tplc="E56AAFD4">
      <w:start w:val="1"/>
      <w:numFmt w:val="bullet"/>
      <w:lvlText w:val=""/>
      <w:lvlJc w:val="left"/>
      <w:pPr>
        <w:ind w:left="2160" w:hanging="360"/>
      </w:pPr>
      <w:rPr>
        <w:rFonts w:hint="default" w:ascii="Wingdings" w:hAnsi="Wingdings"/>
      </w:rPr>
    </w:lvl>
    <w:lvl w:ilvl="3" w:tplc="06683BCA">
      <w:start w:val="1"/>
      <w:numFmt w:val="bullet"/>
      <w:lvlText w:val=""/>
      <w:lvlJc w:val="left"/>
      <w:pPr>
        <w:ind w:left="2880" w:hanging="360"/>
      </w:pPr>
      <w:rPr>
        <w:rFonts w:hint="default" w:ascii="Symbol" w:hAnsi="Symbol"/>
      </w:rPr>
    </w:lvl>
    <w:lvl w:ilvl="4" w:tplc="35B02790">
      <w:start w:val="1"/>
      <w:numFmt w:val="bullet"/>
      <w:lvlText w:val="o"/>
      <w:lvlJc w:val="left"/>
      <w:pPr>
        <w:ind w:left="3600" w:hanging="360"/>
      </w:pPr>
      <w:rPr>
        <w:rFonts w:hint="default" w:ascii="Courier New" w:hAnsi="Courier New"/>
      </w:rPr>
    </w:lvl>
    <w:lvl w:ilvl="5" w:tplc="058E6E9A">
      <w:start w:val="1"/>
      <w:numFmt w:val="bullet"/>
      <w:lvlText w:val=""/>
      <w:lvlJc w:val="left"/>
      <w:pPr>
        <w:ind w:left="4320" w:hanging="360"/>
      </w:pPr>
      <w:rPr>
        <w:rFonts w:hint="default" w:ascii="Wingdings" w:hAnsi="Wingdings"/>
      </w:rPr>
    </w:lvl>
    <w:lvl w:ilvl="6" w:tplc="6F1E3708">
      <w:start w:val="1"/>
      <w:numFmt w:val="bullet"/>
      <w:lvlText w:val=""/>
      <w:lvlJc w:val="left"/>
      <w:pPr>
        <w:ind w:left="5040" w:hanging="360"/>
      </w:pPr>
      <w:rPr>
        <w:rFonts w:hint="default" w:ascii="Symbol" w:hAnsi="Symbol"/>
      </w:rPr>
    </w:lvl>
    <w:lvl w:ilvl="7" w:tplc="A8E49E5A">
      <w:start w:val="1"/>
      <w:numFmt w:val="bullet"/>
      <w:lvlText w:val="o"/>
      <w:lvlJc w:val="left"/>
      <w:pPr>
        <w:ind w:left="5760" w:hanging="360"/>
      </w:pPr>
      <w:rPr>
        <w:rFonts w:hint="default" w:ascii="Courier New" w:hAnsi="Courier New"/>
      </w:rPr>
    </w:lvl>
    <w:lvl w:ilvl="8" w:tplc="907ED648">
      <w:start w:val="1"/>
      <w:numFmt w:val="bullet"/>
      <w:lvlText w:val=""/>
      <w:lvlJc w:val="left"/>
      <w:pPr>
        <w:ind w:left="6480" w:hanging="360"/>
      </w:pPr>
      <w:rPr>
        <w:rFonts w:hint="default" w:ascii="Wingdings" w:hAnsi="Wingdings"/>
      </w:rPr>
    </w:lvl>
  </w:abstractNum>
  <w:abstractNum w:abstractNumId="31" w15:restartNumberingAfterBreak="0">
    <w:nsid w:val="73B7A7E4"/>
    <w:multiLevelType w:val="hybridMultilevel"/>
    <w:tmpl w:val="7E88C506"/>
    <w:lvl w:ilvl="0" w:tplc="26EEC698">
      <w:start w:val="1"/>
      <w:numFmt w:val="bullet"/>
      <w:lvlText w:val=""/>
      <w:lvlJc w:val="left"/>
      <w:pPr>
        <w:ind w:left="720" w:hanging="360"/>
      </w:pPr>
      <w:rPr>
        <w:rFonts w:hint="default" w:ascii="Symbol" w:hAnsi="Symbol"/>
      </w:rPr>
    </w:lvl>
    <w:lvl w:ilvl="1" w:tplc="65FE5C62">
      <w:start w:val="1"/>
      <w:numFmt w:val="bullet"/>
      <w:lvlText w:val="o"/>
      <w:lvlJc w:val="left"/>
      <w:pPr>
        <w:ind w:left="1440" w:hanging="360"/>
      </w:pPr>
      <w:rPr>
        <w:rFonts w:hint="default" w:ascii="Courier New" w:hAnsi="Courier New"/>
      </w:rPr>
    </w:lvl>
    <w:lvl w:ilvl="2" w:tplc="78FE14E2">
      <w:start w:val="1"/>
      <w:numFmt w:val="bullet"/>
      <w:lvlText w:val=""/>
      <w:lvlJc w:val="left"/>
      <w:pPr>
        <w:ind w:left="2160" w:hanging="360"/>
      </w:pPr>
      <w:rPr>
        <w:rFonts w:hint="default" w:ascii="Wingdings" w:hAnsi="Wingdings"/>
      </w:rPr>
    </w:lvl>
    <w:lvl w:ilvl="3" w:tplc="99E2F538">
      <w:start w:val="1"/>
      <w:numFmt w:val="bullet"/>
      <w:lvlText w:val=""/>
      <w:lvlJc w:val="left"/>
      <w:pPr>
        <w:ind w:left="2880" w:hanging="360"/>
      </w:pPr>
      <w:rPr>
        <w:rFonts w:hint="default" w:ascii="Symbol" w:hAnsi="Symbol"/>
      </w:rPr>
    </w:lvl>
    <w:lvl w:ilvl="4" w:tplc="1EA4DDDE">
      <w:start w:val="1"/>
      <w:numFmt w:val="bullet"/>
      <w:lvlText w:val="o"/>
      <w:lvlJc w:val="left"/>
      <w:pPr>
        <w:ind w:left="3600" w:hanging="360"/>
      </w:pPr>
      <w:rPr>
        <w:rFonts w:hint="default" w:ascii="Courier New" w:hAnsi="Courier New"/>
      </w:rPr>
    </w:lvl>
    <w:lvl w:ilvl="5" w:tplc="0B7603D6">
      <w:start w:val="1"/>
      <w:numFmt w:val="bullet"/>
      <w:lvlText w:val=""/>
      <w:lvlJc w:val="left"/>
      <w:pPr>
        <w:ind w:left="4320" w:hanging="360"/>
      </w:pPr>
      <w:rPr>
        <w:rFonts w:hint="default" w:ascii="Wingdings" w:hAnsi="Wingdings"/>
      </w:rPr>
    </w:lvl>
    <w:lvl w:ilvl="6" w:tplc="67468532">
      <w:start w:val="1"/>
      <w:numFmt w:val="bullet"/>
      <w:lvlText w:val=""/>
      <w:lvlJc w:val="left"/>
      <w:pPr>
        <w:ind w:left="5040" w:hanging="360"/>
      </w:pPr>
      <w:rPr>
        <w:rFonts w:hint="default" w:ascii="Symbol" w:hAnsi="Symbol"/>
      </w:rPr>
    </w:lvl>
    <w:lvl w:ilvl="7" w:tplc="44E45F1C">
      <w:start w:val="1"/>
      <w:numFmt w:val="bullet"/>
      <w:lvlText w:val="o"/>
      <w:lvlJc w:val="left"/>
      <w:pPr>
        <w:ind w:left="5760" w:hanging="360"/>
      </w:pPr>
      <w:rPr>
        <w:rFonts w:hint="default" w:ascii="Courier New" w:hAnsi="Courier New"/>
      </w:rPr>
    </w:lvl>
    <w:lvl w:ilvl="8" w:tplc="2012D366">
      <w:start w:val="1"/>
      <w:numFmt w:val="bullet"/>
      <w:lvlText w:val=""/>
      <w:lvlJc w:val="left"/>
      <w:pPr>
        <w:ind w:left="6480" w:hanging="360"/>
      </w:pPr>
      <w:rPr>
        <w:rFonts w:hint="default" w:ascii="Wingdings" w:hAnsi="Wingdings"/>
      </w:rPr>
    </w:lvl>
  </w:abstractNum>
  <w:abstractNum w:abstractNumId="32" w15:restartNumberingAfterBreak="0">
    <w:nsid w:val="75813433"/>
    <w:multiLevelType w:val="hybridMultilevel"/>
    <w:tmpl w:val="A000C6D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16cid:durableId="589237566">
    <w:abstractNumId w:val="21"/>
  </w:num>
  <w:num w:numId="2" w16cid:durableId="456140722">
    <w:abstractNumId w:val="1"/>
  </w:num>
  <w:num w:numId="3" w16cid:durableId="76438745">
    <w:abstractNumId w:val="24"/>
  </w:num>
  <w:num w:numId="4" w16cid:durableId="698823219">
    <w:abstractNumId w:val="9"/>
  </w:num>
  <w:num w:numId="5" w16cid:durableId="1497183817">
    <w:abstractNumId w:val="19"/>
  </w:num>
  <w:num w:numId="6" w16cid:durableId="1862039456">
    <w:abstractNumId w:val="10"/>
  </w:num>
  <w:num w:numId="7" w16cid:durableId="1328095131">
    <w:abstractNumId w:val="32"/>
  </w:num>
  <w:num w:numId="8" w16cid:durableId="1064454964">
    <w:abstractNumId w:val="6"/>
  </w:num>
  <w:num w:numId="9" w16cid:durableId="1465848957">
    <w:abstractNumId w:val="23"/>
  </w:num>
  <w:num w:numId="10" w16cid:durableId="1548949000">
    <w:abstractNumId w:val="29"/>
  </w:num>
  <w:num w:numId="11" w16cid:durableId="1860507509">
    <w:abstractNumId w:val="5"/>
  </w:num>
  <w:num w:numId="12" w16cid:durableId="1299335903">
    <w:abstractNumId w:val="11"/>
  </w:num>
  <w:num w:numId="13" w16cid:durableId="204564720">
    <w:abstractNumId w:val="3"/>
  </w:num>
  <w:num w:numId="14" w16cid:durableId="2053845040">
    <w:abstractNumId w:val="26"/>
  </w:num>
  <w:num w:numId="15" w16cid:durableId="1692948488">
    <w:abstractNumId w:val="2"/>
  </w:num>
  <w:num w:numId="16" w16cid:durableId="998001663">
    <w:abstractNumId w:val="14"/>
  </w:num>
  <w:num w:numId="17" w16cid:durableId="9988845">
    <w:abstractNumId w:val="20"/>
  </w:num>
  <w:num w:numId="18" w16cid:durableId="373694540">
    <w:abstractNumId w:val="17"/>
  </w:num>
  <w:num w:numId="19" w16cid:durableId="1091240535">
    <w:abstractNumId w:val="28"/>
  </w:num>
  <w:num w:numId="20" w16cid:durableId="657731905">
    <w:abstractNumId w:val="25"/>
  </w:num>
  <w:num w:numId="21" w16cid:durableId="1145009893">
    <w:abstractNumId w:val="4"/>
  </w:num>
  <w:num w:numId="22" w16cid:durableId="1951887856">
    <w:abstractNumId w:val="22"/>
  </w:num>
  <w:num w:numId="23" w16cid:durableId="624039519">
    <w:abstractNumId w:val="18"/>
  </w:num>
  <w:num w:numId="24" w16cid:durableId="217210603">
    <w:abstractNumId w:val="12"/>
  </w:num>
  <w:num w:numId="25" w16cid:durableId="1614241833">
    <w:abstractNumId w:val="31"/>
  </w:num>
  <w:num w:numId="26" w16cid:durableId="742407765">
    <w:abstractNumId w:val="16"/>
  </w:num>
  <w:num w:numId="27" w16cid:durableId="1920095073">
    <w:abstractNumId w:val="30"/>
  </w:num>
  <w:num w:numId="28" w16cid:durableId="2131626841">
    <w:abstractNumId w:val="8"/>
  </w:num>
  <w:num w:numId="29" w16cid:durableId="1829442949">
    <w:abstractNumId w:val="13"/>
  </w:num>
  <w:num w:numId="30" w16cid:durableId="668799060">
    <w:abstractNumId w:val="27"/>
  </w:num>
  <w:num w:numId="31" w16cid:durableId="490216513">
    <w:abstractNumId w:val="0"/>
  </w:num>
  <w:num w:numId="32" w16cid:durableId="581068847">
    <w:abstractNumId w:val="7"/>
  </w:num>
  <w:num w:numId="33" w16cid:durableId="28962666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26"/>
    <w:rsid w:val="00003242"/>
    <w:rsid w:val="00007140"/>
    <w:rsid w:val="00010070"/>
    <w:rsid w:val="00010CBA"/>
    <w:rsid w:val="000146E6"/>
    <w:rsid w:val="00022A87"/>
    <w:rsid w:val="00022C8B"/>
    <w:rsid w:val="00023196"/>
    <w:rsid w:val="00023A2E"/>
    <w:rsid w:val="0002787B"/>
    <w:rsid w:val="000453AF"/>
    <w:rsid w:val="00063416"/>
    <w:rsid w:val="00071CFE"/>
    <w:rsid w:val="00077FE8"/>
    <w:rsid w:val="000830DB"/>
    <w:rsid w:val="00083F46"/>
    <w:rsid w:val="00090C26"/>
    <w:rsid w:val="000A32AC"/>
    <w:rsid w:val="000D7086"/>
    <w:rsid w:val="000E5A74"/>
    <w:rsid w:val="00115CA6"/>
    <w:rsid w:val="001309AD"/>
    <w:rsid w:val="00143C3C"/>
    <w:rsid w:val="00151106"/>
    <w:rsid w:val="001529F7"/>
    <w:rsid w:val="00154B19"/>
    <w:rsid w:val="001625D6"/>
    <w:rsid w:val="001631B9"/>
    <w:rsid w:val="00174E3B"/>
    <w:rsid w:val="00182A72"/>
    <w:rsid w:val="001842E1"/>
    <w:rsid w:val="00184B31"/>
    <w:rsid w:val="00186D81"/>
    <w:rsid w:val="00187514"/>
    <w:rsid w:val="001B4037"/>
    <w:rsid w:val="001D0492"/>
    <w:rsid w:val="001E530C"/>
    <w:rsid w:val="001F22A2"/>
    <w:rsid w:val="002000D1"/>
    <w:rsid w:val="00204658"/>
    <w:rsid w:val="00207EC5"/>
    <w:rsid w:val="00215A4B"/>
    <w:rsid w:val="00215B92"/>
    <w:rsid w:val="00215CFA"/>
    <w:rsid w:val="00217532"/>
    <w:rsid w:val="00220A76"/>
    <w:rsid w:val="002245C9"/>
    <w:rsid w:val="00234A9D"/>
    <w:rsid w:val="00236D6C"/>
    <w:rsid w:val="00265F1D"/>
    <w:rsid w:val="0026629D"/>
    <w:rsid w:val="00272199"/>
    <w:rsid w:val="00276C74"/>
    <w:rsid w:val="00277B1C"/>
    <w:rsid w:val="00281C61"/>
    <w:rsid w:val="002830F8"/>
    <w:rsid w:val="002A120C"/>
    <w:rsid w:val="002B4BB0"/>
    <w:rsid w:val="002B5616"/>
    <w:rsid w:val="002B5CF6"/>
    <w:rsid w:val="002B6F64"/>
    <w:rsid w:val="002C473C"/>
    <w:rsid w:val="002D14CC"/>
    <w:rsid w:val="002D4EFF"/>
    <w:rsid w:val="002D6687"/>
    <w:rsid w:val="002F5C7C"/>
    <w:rsid w:val="002F6050"/>
    <w:rsid w:val="00307DBE"/>
    <w:rsid w:val="00307E2E"/>
    <w:rsid w:val="003162AD"/>
    <w:rsid w:val="003171E0"/>
    <w:rsid w:val="003225D0"/>
    <w:rsid w:val="003226E4"/>
    <w:rsid w:val="00326666"/>
    <w:rsid w:val="00334A37"/>
    <w:rsid w:val="003378D8"/>
    <w:rsid w:val="00341A19"/>
    <w:rsid w:val="0034298A"/>
    <w:rsid w:val="0035301D"/>
    <w:rsid w:val="00362CF2"/>
    <w:rsid w:val="00364D1C"/>
    <w:rsid w:val="00375937"/>
    <w:rsid w:val="00376692"/>
    <w:rsid w:val="00380FC0"/>
    <w:rsid w:val="00384A21"/>
    <w:rsid w:val="003904C0"/>
    <w:rsid w:val="003967BB"/>
    <w:rsid w:val="003A25EA"/>
    <w:rsid w:val="003A4A91"/>
    <w:rsid w:val="003A7535"/>
    <w:rsid w:val="003B5AAB"/>
    <w:rsid w:val="003C4AAA"/>
    <w:rsid w:val="003D0D61"/>
    <w:rsid w:val="003D49EF"/>
    <w:rsid w:val="003E22FE"/>
    <w:rsid w:val="003E3236"/>
    <w:rsid w:val="003E43E1"/>
    <w:rsid w:val="00400A3B"/>
    <w:rsid w:val="00402AA5"/>
    <w:rsid w:val="00405BED"/>
    <w:rsid w:val="00407DC3"/>
    <w:rsid w:val="0042391F"/>
    <w:rsid w:val="004255DC"/>
    <w:rsid w:val="00440FD6"/>
    <w:rsid w:val="004411D6"/>
    <w:rsid w:val="00443B21"/>
    <w:rsid w:val="00445F04"/>
    <w:rsid w:val="00451451"/>
    <w:rsid w:val="00452CDB"/>
    <w:rsid w:val="00461112"/>
    <w:rsid w:val="00462111"/>
    <w:rsid w:val="00463D82"/>
    <w:rsid w:val="00464310"/>
    <w:rsid w:val="00466319"/>
    <w:rsid w:val="00467BB6"/>
    <w:rsid w:val="0048399F"/>
    <w:rsid w:val="00484A81"/>
    <w:rsid w:val="004912E4"/>
    <w:rsid w:val="00492E08"/>
    <w:rsid w:val="004940B2"/>
    <w:rsid w:val="00494566"/>
    <w:rsid w:val="00495911"/>
    <w:rsid w:val="00497F7B"/>
    <w:rsid w:val="004A18AC"/>
    <w:rsid w:val="004A5958"/>
    <w:rsid w:val="004A6D71"/>
    <w:rsid w:val="004B189F"/>
    <w:rsid w:val="004B19C5"/>
    <w:rsid w:val="004B6C44"/>
    <w:rsid w:val="004C6383"/>
    <w:rsid w:val="004D0030"/>
    <w:rsid w:val="004E01A6"/>
    <w:rsid w:val="004E0587"/>
    <w:rsid w:val="004E1627"/>
    <w:rsid w:val="004F5A35"/>
    <w:rsid w:val="004F5ED2"/>
    <w:rsid w:val="00500054"/>
    <w:rsid w:val="00502A0D"/>
    <w:rsid w:val="00512843"/>
    <w:rsid w:val="00522A2F"/>
    <w:rsid w:val="005267C2"/>
    <w:rsid w:val="00527C17"/>
    <w:rsid w:val="00531AE7"/>
    <w:rsid w:val="005328B6"/>
    <w:rsid w:val="00536792"/>
    <w:rsid w:val="0055084C"/>
    <w:rsid w:val="005558B4"/>
    <w:rsid w:val="00564F9E"/>
    <w:rsid w:val="005674DB"/>
    <w:rsid w:val="00567993"/>
    <w:rsid w:val="00570715"/>
    <w:rsid w:val="00573FA2"/>
    <w:rsid w:val="00577C5F"/>
    <w:rsid w:val="005A2D7B"/>
    <w:rsid w:val="005B75C6"/>
    <w:rsid w:val="005C03C8"/>
    <w:rsid w:val="005C3396"/>
    <w:rsid w:val="005C71F8"/>
    <w:rsid w:val="005E6B85"/>
    <w:rsid w:val="005F710C"/>
    <w:rsid w:val="0060125C"/>
    <w:rsid w:val="00601959"/>
    <w:rsid w:val="006112FD"/>
    <w:rsid w:val="0061627F"/>
    <w:rsid w:val="0061680B"/>
    <w:rsid w:val="00620902"/>
    <w:rsid w:val="0062432C"/>
    <w:rsid w:val="006263D3"/>
    <w:rsid w:val="006302B2"/>
    <w:rsid w:val="006325B3"/>
    <w:rsid w:val="006338E2"/>
    <w:rsid w:val="00646AAA"/>
    <w:rsid w:val="00651BE9"/>
    <w:rsid w:val="006667C6"/>
    <w:rsid w:val="00667D78"/>
    <w:rsid w:val="00670523"/>
    <w:rsid w:val="006753EC"/>
    <w:rsid w:val="006824F3"/>
    <w:rsid w:val="0068397B"/>
    <w:rsid w:val="00685A34"/>
    <w:rsid w:val="00693ECF"/>
    <w:rsid w:val="0069554F"/>
    <w:rsid w:val="00695EE5"/>
    <w:rsid w:val="006978EC"/>
    <w:rsid w:val="006A2782"/>
    <w:rsid w:val="006B103B"/>
    <w:rsid w:val="006C3E6B"/>
    <w:rsid w:val="006C5908"/>
    <w:rsid w:val="006D0F4F"/>
    <w:rsid w:val="006D1229"/>
    <w:rsid w:val="006D19FE"/>
    <w:rsid w:val="006E462D"/>
    <w:rsid w:val="006F06FE"/>
    <w:rsid w:val="006F7A9B"/>
    <w:rsid w:val="00704D3C"/>
    <w:rsid w:val="00711B63"/>
    <w:rsid w:val="00711DA2"/>
    <w:rsid w:val="007147BE"/>
    <w:rsid w:val="00726EF7"/>
    <w:rsid w:val="00727CB3"/>
    <w:rsid w:val="007305D1"/>
    <w:rsid w:val="00735897"/>
    <w:rsid w:val="007376E7"/>
    <w:rsid w:val="00741241"/>
    <w:rsid w:val="00744F71"/>
    <w:rsid w:val="00746AB8"/>
    <w:rsid w:val="007576F9"/>
    <w:rsid w:val="00761726"/>
    <w:rsid w:val="007665DE"/>
    <w:rsid w:val="0077466B"/>
    <w:rsid w:val="007761E3"/>
    <w:rsid w:val="00792954"/>
    <w:rsid w:val="00797E9C"/>
    <w:rsid w:val="007A0031"/>
    <w:rsid w:val="007A2448"/>
    <w:rsid w:val="007A6473"/>
    <w:rsid w:val="007A7C7C"/>
    <w:rsid w:val="007B6456"/>
    <w:rsid w:val="007B6967"/>
    <w:rsid w:val="007C7616"/>
    <w:rsid w:val="007D4FF6"/>
    <w:rsid w:val="007D7C8B"/>
    <w:rsid w:val="008055DA"/>
    <w:rsid w:val="008058F7"/>
    <w:rsid w:val="00810BBC"/>
    <w:rsid w:val="008129E6"/>
    <w:rsid w:val="00815BD0"/>
    <w:rsid w:val="00816190"/>
    <w:rsid w:val="00817694"/>
    <w:rsid w:val="00822301"/>
    <w:rsid w:val="008318C6"/>
    <w:rsid w:val="00837240"/>
    <w:rsid w:val="00844CA5"/>
    <w:rsid w:val="00847C50"/>
    <w:rsid w:val="008515DD"/>
    <w:rsid w:val="00866329"/>
    <w:rsid w:val="00875836"/>
    <w:rsid w:val="00875A62"/>
    <w:rsid w:val="00876A29"/>
    <w:rsid w:val="0088001B"/>
    <w:rsid w:val="00890DF2"/>
    <w:rsid w:val="008917D6"/>
    <w:rsid w:val="008B1C2A"/>
    <w:rsid w:val="008C6A17"/>
    <w:rsid w:val="008D1A87"/>
    <w:rsid w:val="008D27B0"/>
    <w:rsid w:val="008E58FF"/>
    <w:rsid w:val="00902AF2"/>
    <w:rsid w:val="00912719"/>
    <w:rsid w:val="00912D16"/>
    <w:rsid w:val="00917AE5"/>
    <w:rsid w:val="009252C5"/>
    <w:rsid w:val="00937D76"/>
    <w:rsid w:val="00944A63"/>
    <w:rsid w:val="0094797B"/>
    <w:rsid w:val="00955166"/>
    <w:rsid w:val="009624D3"/>
    <w:rsid w:val="00962990"/>
    <w:rsid w:val="009723AE"/>
    <w:rsid w:val="00973577"/>
    <w:rsid w:val="009737F4"/>
    <w:rsid w:val="0098041E"/>
    <w:rsid w:val="00992E00"/>
    <w:rsid w:val="009A00BF"/>
    <w:rsid w:val="009A0484"/>
    <w:rsid w:val="009A755B"/>
    <w:rsid w:val="009B35C1"/>
    <w:rsid w:val="009B5A13"/>
    <w:rsid w:val="009B6A19"/>
    <w:rsid w:val="009C74E5"/>
    <w:rsid w:val="009C7C9E"/>
    <w:rsid w:val="009D30A1"/>
    <w:rsid w:val="009D4611"/>
    <w:rsid w:val="009D55EE"/>
    <w:rsid w:val="009F0CC3"/>
    <w:rsid w:val="00A03F75"/>
    <w:rsid w:val="00A050C0"/>
    <w:rsid w:val="00A16706"/>
    <w:rsid w:val="00A16B41"/>
    <w:rsid w:val="00A25954"/>
    <w:rsid w:val="00A26B05"/>
    <w:rsid w:val="00A31768"/>
    <w:rsid w:val="00A3617C"/>
    <w:rsid w:val="00A40ED9"/>
    <w:rsid w:val="00A4679E"/>
    <w:rsid w:val="00A47234"/>
    <w:rsid w:val="00A658B5"/>
    <w:rsid w:val="00A72039"/>
    <w:rsid w:val="00A73A16"/>
    <w:rsid w:val="00A8107C"/>
    <w:rsid w:val="00AA6497"/>
    <w:rsid w:val="00AB0755"/>
    <w:rsid w:val="00AB5A7D"/>
    <w:rsid w:val="00AB5EF6"/>
    <w:rsid w:val="00AC47C0"/>
    <w:rsid w:val="00AC6B8C"/>
    <w:rsid w:val="00AD5864"/>
    <w:rsid w:val="00AE0279"/>
    <w:rsid w:val="00AE6C0D"/>
    <w:rsid w:val="00AF609A"/>
    <w:rsid w:val="00B0537F"/>
    <w:rsid w:val="00B05716"/>
    <w:rsid w:val="00B0719F"/>
    <w:rsid w:val="00B07369"/>
    <w:rsid w:val="00B1289D"/>
    <w:rsid w:val="00B201F3"/>
    <w:rsid w:val="00B25355"/>
    <w:rsid w:val="00B27616"/>
    <w:rsid w:val="00B32652"/>
    <w:rsid w:val="00B37EF3"/>
    <w:rsid w:val="00B43865"/>
    <w:rsid w:val="00B45639"/>
    <w:rsid w:val="00B50E3F"/>
    <w:rsid w:val="00B62B8D"/>
    <w:rsid w:val="00B63C22"/>
    <w:rsid w:val="00B7047E"/>
    <w:rsid w:val="00B75E1A"/>
    <w:rsid w:val="00B7717E"/>
    <w:rsid w:val="00B82B9B"/>
    <w:rsid w:val="00B8464E"/>
    <w:rsid w:val="00B85839"/>
    <w:rsid w:val="00B91008"/>
    <w:rsid w:val="00B91337"/>
    <w:rsid w:val="00B94A87"/>
    <w:rsid w:val="00BB011D"/>
    <w:rsid w:val="00BB22AA"/>
    <w:rsid w:val="00BB3E9F"/>
    <w:rsid w:val="00BC102F"/>
    <w:rsid w:val="00BC3227"/>
    <w:rsid w:val="00BD034D"/>
    <w:rsid w:val="00BD0E41"/>
    <w:rsid w:val="00BE7033"/>
    <w:rsid w:val="00BF3B10"/>
    <w:rsid w:val="00BF739B"/>
    <w:rsid w:val="00BF7616"/>
    <w:rsid w:val="00C022AD"/>
    <w:rsid w:val="00C23907"/>
    <w:rsid w:val="00C33580"/>
    <w:rsid w:val="00C33746"/>
    <w:rsid w:val="00C365C9"/>
    <w:rsid w:val="00C3746B"/>
    <w:rsid w:val="00C41112"/>
    <w:rsid w:val="00C42005"/>
    <w:rsid w:val="00C45480"/>
    <w:rsid w:val="00C505F8"/>
    <w:rsid w:val="00C57A54"/>
    <w:rsid w:val="00C6068F"/>
    <w:rsid w:val="00C679E3"/>
    <w:rsid w:val="00C7652E"/>
    <w:rsid w:val="00C8186D"/>
    <w:rsid w:val="00C82524"/>
    <w:rsid w:val="00C93214"/>
    <w:rsid w:val="00C9459E"/>
    <w:rsid w:val="00C94C25"/>
    <w:rsid w:val="00CA31F3"/>
    <w:rsid w:val="00CB41ED"/>
    <w:rsid w:val="00CB67E7"/>
    <w:rsid w:val="00CC0B31"/>
    <w:rsid w:val="00CC1908"/>
    <w:rsid w:val="00CC4263"/>
    <w:rsid w:val="00CE36A6"/>
    <w:rsid w:val="00CE5EDD"/>
    <w:rsid w:val="00CF07E6"/>
    <w:rsid w:val="00CF09DF"/>
    <w:rsid w:val="00CF1729"/>
    <w:rsid w:val="00CF4CFF"/>
    <w:rsid w:val="00D01E20"/>
    <w:rsid w:val="00D0337B"/>
    <w:rsid w:val="00D0582F"/>
    <w:rsid w:val="00D075A3"/>
    <w:rsid w:val="00D1296A"/>
    <w:rsid w:val="00D18DDB"/>
    <w:rsid w:val="00D2152D"/>
    <w:rsid w:val="00D33D2D"/>
    <w:rsid w:val="00D370FD"/>
    <w:rsid w:val="00D37F5F"/>
    <w:rsid w:val="00D4676C"/>
    <w:rsid w:val="00D4743B"/>
    <w:rsid w:val="00D47860"/>
    <w:rsid w:val="00D549A3"/>
    <w:rsid w:val="00D600D1"/>
    <w:rsid w:val="00D6124D"/>
    <w:rsid w:val="00D705A2"/>
    <w:rsid w:val="00D92D09"/>
    <w:rsid w:val="00D94003"/>
    <w:rsid w:val="00D9416F"/>
    <w:rsid w:val="00DA57C4"/>
    <w:rsid w:val="00DA7A00"/>
    <w:rsid w:val="00DB2D23"/>
    <w:rsid w:val="00DB6EC3"/>
    <w:rsid w:val="00DC0423"/>
    <w:rsid w:val="00DE088B"/>
    <w:rsid w:val="00DE6E28"/>
    <w:rsid w:val="00DF065B"/>
    <w:rsid w:val="00DF1CAC"/>
    <w:rsid w:val="00DF250D"/>
    <w:rsid w:val="00DF3195"/>
    <w:rsid w:val="00E02B62"/>
    <w:rsid w:val="00E03441"/>
    <w:rsid w:val="00E037D6"/>
    <w:rsid w:val="00E10B6A"/>
    <w:rsid w:val="00E1194C"/>
    <w:rsid w:val="00E20D10"/>
    <w:rsid w:val="00E22F41"/>
    <w:rsid w:val="00E23B44"/>
    <w:rsid w:val="00E2575E"/>
    <w:rsid w:val="00E26CB8"/>
    <w:rsid w:val="00E31269"/>
    <w:rsid w:val="00E35142"/>
    <w:rsid w:val="00E539FA"/>
    <w:rsid w:val="00E53C6E"/>
    <w:rsid w:val="00E55951"/>
    <w:rsid w:val="00E573FB"/>
    <w:rsid w:val="00E60740"/>
    <w:rsid w:val="00E62AA5"/>
    <w:rsid w:val="00E65932"/>
    <w:rsid w:val="00E66C7B"/>
    <w:rsid w:val="00E67221"/>
    <w:rsid w:val="00E70C55"/>
    <w:rsid w:val="00E713B8"/>
    <w:rsid w:val="00E858BE"/>
    <w:rsid w:val="00E94B56"/>
    <w:rsid w:val="00EA0C15"/>
    <w:rsid w:val="00EA103A"/>
    <w:rsid w:val="00EB6F6D"/>
    <w:rsid w:val="00EC2F4B"/>
    <w:rsid w:val="00EC2FF0"/>
    <w:rsid w:val="00EF1D98"/>
    <w:rsid w:val="00EF5D63"/>
    <w:rsid w:val="00EF794B"/>
    <w:rsid w:val="00EF7B02"/>
    <w:rsid w:val="00F02E04"/>
    <w:rsid w:val="00F07DF5"/>
    <w:rsid w:val="00F12A20"/>
    <w:rsid w:val="00F16255"/>
    <w:rsid w:val="00F269BB"/>
    <w:rsid w:val="00F40A90"/>
    <w:rsid w:val="00F473E0"/>
    <w:rsid w:val="00F546EA"/>
    <w:rsid w:val="00F55CA0"/>
    <w:rsid w:val="00F577DC"/>
    <w:rsid w:val="00F65105"/>
    <w:rsid w:val="00F81AA2"/>
    <w:rsid w:val="00F844CF"/>
    <w:rsid w:val="00F84AC9"/>
    <w:rsid w:val="00F901F8"/>
    <w:rsid w:val="00F97B8C"/>
    <w:rsid w:val="00FA5377"/>
    <w:rsid w:val="00FA716C"/>
    <w:rsid w:val="00FB0F13"/>
    <w:rsid w:val="00FB1F9C"/>
    <w:rsid w:val="00FC1B18"/>
    <w:rsid w:val="00FC2CBA"/>
    <w:rsid w:val="00FC6893"/>
    <w:rsid w:val="00FD22AE"/>
    <w:rsid w:val="00FE38B2"/>
    <w:rsid w:val="00FE4611"/>
    <w:rsid w:val="010BD710"/>
    <w:rsid w:val="0151B9A8"/>
    <w:rsid w:val="021D34CB"/>
    <w:rsid w:val="02BBB468"/>
    <w:rsid w:val="0321AC53"/>
    <w:rsid w:val="0385238E"/>
    <w:rsid w:val="03873B70"/>
    <w:rsid w:val="03D702D1"/>
    <w:rsid w:val="0478F1AD"/>
    <w:rsid w:val="04A0F17B"/>
    <w:rsid w:val="059D4739"/>
    <w:rsid w:val="05B93736"/>
    <w:rsid w:val="0640C557"/>
    <w:rsid w:val="0731E34A"/>
    <w:rsid w:val="07F876C7"/>
    <w:rsid w:val="08090A51"/>
    <w:rsid w:val="0820CC4E"/>
    <w:rsid w:val="0883CEB8"/>
    <w:rsid w:val="09652FC3"/>
    <w:rsid w:val="099D0E32"/>
    <w:rsid w:val="09A14B07"/>
    <w:rsid w:val="09B98C9C"/>
    <w:rsid w:val="09BF7B73"/>
    <w:rsid w:val="09CB4031"/>
    <w:rsid w:val="09D1B45B"/>
    <w:rsid w:val="09EFDC3B"/>
    <w:rsid w:val="09F36852"/>
    <w:rsid w:val="09FE0E44"/>
    <w:rsid w:val="0A2C34A2"/>
    <w:rsid w:val="0ABB1516"/>
    <w:rsid w:val="0B38EE15"/>
    <w:rsid w:val="0B765058"/>
    <w:rsid w:val="0D45726E"/>
    <w:rsid w:val="0D820DA9"/>
    <w:rsid w:val="0D86355F"/>
    <w:rsid w:val="0E2881FB"/>
    <w:rsid w:val="0E5355A9"/>
    <w:rsid w:val="0E5FFCB9"/>
    <w:rsid w:val="0EC51C32"/>
    <w:rsid w:val="0F002C06"/>
    <w:rsid w:val="0F1634AB"/>
    <w:rsid w:val="0FC498FA"/>
    <w:rsid w:val="0FE90FBF"/>
    <w:rsid w:val="102927D1"/>
    <w:rsid w:val="10AAA603"/>
    <w:rsid w:val="10BFD004"/>
    <w:rsid w:val="10D76531"/>
    <w:rsid w:val="112122D5"/>
    <w:rsid w:val="1181630E"/>
    <w:rsid w:val="1290FD6F"/>
    <w:rsid w:val="1330D90E"/>
    <w:rsid w:val="134A016B"/>
    <w:rsid w:val="1382663A"/>
    <w:rsid w:val="13D3FE3E"/>
    <w:rsid w:val="141323C1"/>
    <w:rsid w:val="147C9E5A"/>
    <w:rsid w:val="148D2D93"/>
    <w:rsid w:val="14E816C7"/>
    <w:rsid w:val="158CE639"/>
    <w:rsid w:val="16186EBB"/>
    <w:rsid w:val="174AC483"/>
    <w:rsid w:val="1756C348"/>
    <w:rsid w:val="178BEAF4"/>
    <w:rsid w:val="17929659"/>
    <w:rsid w:val="18044A31"/>
    <w:rsid w:val="184FE41C"/>
    <w:rsid w:val="18E694E4"/>
    <w:rsid w:val="19540183"/>
    <w:rsid w:val="19B98FAC"/>
    <w:rsid w:val="1AF3C3F7"/>
    <w:rsid w:val="1B1F1174"/>
    <w:rsid w:val="1B3BEAF3"/>
    <w:rsid w:val="1B551350"/>
    <w:rsid w:val="1B591CA0"/>
    <w:rsid w:val="1B5D4887"/>
    <w:rsid w:val="1B6176BC"/>
    <w:rsid w:val="1B943E18"/>
    <w:rsid w:val="1C85E184"/>
    <w:rsid w:val="1D071363"/>
    <w:rsid w:val="1D84B5EE"/>
    <w:rsid w:val="1F350E3D"/>
    <w:rsid w:val="1F454178"/>
    <w:rsid w:val="1F5BAA5F"/>
    <w:rsid w:val="1F5BE0E0"/>
    <w:rsid w:val="1F86A3C0"/>
    <w:rsid w:val="1F8E9211"/>
    <w:rsid w:val="1F94AFC0"/>
    <w:rsid w:val="20086FB3"/>
    <w:rsid w:val="2021B2F8"/>
    <w:rsid w:val="20F370E0"/>
    <w:rsid w:val="20F7B141"/>
    <w:rsid w:val="215E601E"/>
    <w:rsid w:val="21ED05F2"/>
    <w:rsid w:val="2207EE3D"/>
    <w:rsid w:val="222CBB8E"/>
    <w:rsid w:val="226610BF"/>
    <w:rsid w:val="22D7E895"/>
    <w:rsid w:val="22F8AF7C"/>
    <w:rsid w:val="23A8E97F"/>
    <w:rsid w:val="23C4476C"/>
    <w:rsid w:val="23D51EA0"/>
    <w:rsid w:val="2434AED8"/>
    <w:rsid w:val="246B80F5"/>
    <w:rsid w:val="25CAB86D"/>
    <w:rsid w:val="26E0974C"/>
    <w:rsid w:val="26E62544"/>
    <w:rsid w:val="26FE34B4"/>
    <w:rsid w:val="2766F2C5"/>
    <w:rsid w:val="27BC95FE"/>
    <w:rsid w:val="281F9D17"/>
    <w:rsid w:val="282758C9"/>
    <w:rsid w:val="28572527"/>
    <w:rsid w:val="289AAD03"/>
    <w:rsid w:val="29100A15"/>
    <w:rsid w:val="2971F076"/>
    <w:rsid w:val="29BB6D78"/>
    <w:rsid w:val="29C7AC04"/>
    <w:rsid w:val="29E5DB84"/>
    <w:rsid w:val="2A375A69"/>
    <w:rsid w:val="2A530B18"/>
    <w:rsid w:val="2A745E3D"/>
    <w:rsid w:val="2A88B2CC"/>
    <w:rsid w:val="2B0BC3C8"/>
    <w:rsid w:val="2B637C65"/>
    <w:rsid w:val="2BE28F37"/>
    <w:rsid w:val="2C63F658"/>
    <w:rsid w:val="2CEA4BFF"/>
    <w:rsid w:val="2D23B978"/>
    <w:rsid w:val="2D30CA9B"/>
    <w:rsid w:val="2D4B1C37"/>
    <w:rsid w:val="2D76064C"/>
    <w:rsid w:val="2DB11593"/>
    <w:rsid w:val="2DE9B3F7"/>
    <w:rsid w:val="2E919D05"/>
    <w:rsid w:val="2EA0B3A4"/>
    <w:rsid w:val="2EAAC467"/>
    <w:rsid w:val="2ED6A998"/>
    <w:rsid w:val="2F7D7272"/>
    <w:rsid w:val="2FE5F748"/>
    <w:rsid w:val="308AB05B"/>
    <w:rsid w:val="310D0EEE"/>
    <w:rsid w:val="31985A61"/>
    <w:rsid w:val="31EEC990"/>
    <w:rsid w:val="32180A8A"/>
    <w:rsid w:val="323A450E"/>
    <w:rsid w:val="334C3F91"/>
    <w:rsid w:val="335DB81A"/>
    <w:rsid w:val="338E0FE7"/>
    <w:rsid w:val="339D685F"/>
    <w:rsid w:val="33E5CFF1"/>
    <w:rsid w:val="3437420D"/>
    <w:rsid w:val="3464C44D"/>
    <w:rsid w:val="347922DF"/>
    <w:rsid w:val="348D35BB"/>
    <w:rsid w:val="34F9887B"/>
    <w:rsid w:val="351B559E"/>
    <w:rsid w:val="3523F330"/>
    <w:rsid w:val="3598BE08"/>
    <w:rsid w:val="35C26111"/>
    <w:rsid w:val="35CB5092"/>
    <w:rsid w:val="365B937A"/>
    <w:rsid w:val="36AC7162"/>
    <w:rsid w:val="36E7BF62"/>
    <w:rsid w:val="3728458F"/>
    <w:rsid w:val="37B38A9E"/>
    <w:rsid w:val="381EA210"/>
    <w:rsid w:val="38219EFF"/>
    <w:rsid w:val="385D0DFA"/>
    <w:rsid w:val="3878915B"/>
    <w:rsid w:val="39ACA179"/>
    <w:rsid w:val="39E0B318"/>
    <w:rsid w:val="3A0AEFC6"/>
    <w:rsid w:val="3A5F2A02"/>
    <w:rsid w:val="3A68A9FB"/>
    <w:rsid w:val="3A6C7D1F"/>
    <w:rsid w:val="3A740405"/>
    <w:rsid w:val="3ADFB943"/>
    <w:rsid w:val="3B2EC6F8"/>
    <w:rsid w:val="3B706CCA"/>
    <w:rsid w:val="3BA5DB2C"/>
    <w:rsid w:val="3C2217DB"/>
    <w:rsid w:val="3C69BB9D"/>
    <w:rsid w:val="3D063AB5"/>
    <w:rsid w:val="3D5BD7F5"/>
    <w:rsid w:val="3D6D33EB"/>
    <w:rsid w:val="3D74AB95"/>
    <w:rsid w:val="3D9480A8"/>
    <w:rsid w:val="3E0FFB9E"/>
    <w:rsid w:val="3EA57A10"/>
    <w:rsid w:val="3EA5C97D"/>
    <w:rsid w:val="3EB80DF7"/>
    <w:rsid w:val="3EF769D1"/>
    <w:rsid w:val="3F305109"/>
    <w:rsid w:val="3F35ADC5"/>
    <w:rsid w:val="3F7232D8"/>
    <w:rsid w:val="40258095"/>
    <w:rsid w:val="4043DDED"/>
    <w:rsid w:val="40B5A65B"/>
    <w:rsid w:val="4102C993"/>
    <w:rsid w:val="41045A78"/>
    <w:rsid w:val="41249F07"/>
    <w:rsid w:val="41A01959"/>
    <w:rsid w:val="41B0888B"/>
    <w:rsid w:val="420C753E"/>
    <w:rsid w:val="422825DB"/>
    <w:rsid w:val="42B9FC27"/>
    <w:rsid w:val="437B7EAF"/>
    <w:rsid w:val="438575FC"/>
    <w:rsid w:val="43A64C0C"/>
    <w:rsid w:val="43ABD174"/>
    <w:rsid w:val="440BD94E"/>
    <w:rsid w:val="442C23ED"/>
    <w:rsid w:val="447E0CC0"/>
    <w:rsid w:val="45174F10"/>
    <w:rsid w:val="452C3CC4"/>
    <w:rsid w:val="4535E213"/>
    <w:rsid w:val="45547332"/>
    <w:rsid w:val="45F2DADD"/>
    <w:rsid w:val="460AC546"/>
    <w:rsid w:val="466D302D"/>
    <w:rsid w:val="467DE3E3"/>
    <w:rsid w:val="46BBE838"/>
    <w:rsid w:val="470B01FE"/>
    <w:rsid w:val="4729528F"/>
    <w:rsid w:val="47B95D40"/>
    <w:rsid w:val="47FFF5D7"/>
    <w:rsid w:val="481A0109"/>
    <w:rsid w:val="4856E334"/>
    <w:rsid w:val="487107B0"/>
    <w:rsid w:val="489C2F76"/>
    <w:rsid w:val="490AF0FC"/>
    <w:rsid w:val="4935C0B1"/>
    <w:rsid w:val="496CC375"/>
    <w:rsid w:val="49EAC033"/>
    <w:rsid w:val="4A21E35D"/>
    <w:rsid w:val="4B49BF9C"/>
    <w:rsid w:val="4BC4C431"/>
    <w:rsid w:val="4BE76635"/>
    <w:rsid w:val="4C263D63"/>
    <w:rsid w:val="4C76423B"/>
    <w:rsid w:val="4CD449CF"/>
    <w:rsid w:val="4DA9E5A9"/>
    <w:rsid w:val="4DBE772C"/>
    <w:rsid w:val="4E7FE314"/>
    <w:rsid w:val="4F059D14"/>
    <w:rsid w:val="4FE238F9"/>
    <w:rsid w:val="50207B03"/>
    <w:rsid w:val="50795EFB"/>
    <w:rsid w:val="50903732"/>
    <w:rsid w:val="50B9816A"/>
    <w:rsid w:val="50F7EC94"/>
    <w:rsid w:val="51869B06"/>
    <w:rsid w:val="51A7BAF2"/>
    <w:rsid w:val="521CA4BB"/>
    <w:rsid w:val="5256A7B9"/>
    <w:rsid w:val="525ABB81"/>
    <w:rsid w:val="531404D9"/>
    <w:rsid w:val="5381A344"/>
    <w:rsid w:val="539B3CFC"/>
    <w:rsid w:val="5421E48F"/>
    <w:rsid w:val="5492DED2"/>
    <w:rsid w:val="54C43051"/>
    <w:rsid w:val="56080D70"/>
    <w:rsid w:val="562135CD"/>
    <w:rsid w:val="562C13CD"/>
    <w:rsid w:val="567852D8"/>
    <w:rsid w:val="56F015DE"/>
    <w:rsid w:val="57858079"/>
    <w:rsid w:val="57D5F671"/>
    <w:rsid w:val="580F8B63"/>
    <w:rsid w:val="5958D68F"/>
    <w:rsid w:val="596F42D6"/>
    <w:rsid w:val="59A23472"/>
    <w:rsid w:val="5A783751"/>
    <w:rsid w:val="5A99AB1B"/>
    <w:rsid w:val="5ADB7E93"/>
    <w:rsid w:val="5AF42A0E"/>
    <w:rsid w:val="5AFD9B84"/>
    <w:rsid w:val="5B1097B0"/>
    <w:rsid w:val="5B2FA23C"/>
    <w:rsid w:val="5B6129B3"/>
    <w:rsid w:val="5B9D3B5F"/>
    <w:rsid w:val="5C42CD31"/>
    <w:rsid w:val="5C4F44ED"/>
    <w:rsid w:val="5C92D651"/>
    <w:rsid w:val="5D5E7650"/>
    <w:rsid w:val="5DD1B9B3"/>
    <w:rsid w:val="5E40EB77"/>
    <w:rsid w:val="5EE9893B"/>
    <w:rsid w:val="5FC179D3"/>
    <w:rsid w:val="5FEEF54E"/>
    <w:rsid w:val="600D058A"/>
    <w:rsid w:val="6013D374"/>
    <w:rsid w:val="6081079B"/>
    <w:rsid w:val="615B5A2F"/>
    <w:rsid w:val="61F054A0"/>
    <w:rsid w:val="62114DFB"/>
    <w:rsid w:val="6274B909"/>
    <w:rsid w:val="63269610"/>
    <w:rsid w:val="6330FBAD"/>
    <w:rsid w:val="6337027E"/>
    <w:rsid w:val="63E0DD23"/>
    <w:rsid w:val="64061940"/>
    <w:rsid w:val="64FD6D04"/>
    <w:rsid w:val="6551CBB0"/>
    <w:rsid w:val="65A91ED0"/>
    <w:rsid w:val="65D1FD47"/>
    <w:rsid w:val="65E58E54"/>
    <w:rsid w:val="6628AC99"/>
    <w:rsid w:val="665588BA"/>
    <w:rsid w:val="66698E43"/>
    <w:rsid w:val="66F87F13"/>
    <w:rsid w:val="676BEA75"/>
    <w:rsid w:val="67727C48"/>
    <w:rsid w:val="67828A85"/>
    <w:rsid w:val="67B3CED9"/>
    <w:rsid w:val="67CDA02E"/>
    <w:rsid w:val="67E63113"/>
    <w:rsid w:val="67F25045"/>
    <w:rsid w:val="67FF5FE2"/>
    <w:rsid w:val="681AD73C"/>
    <w:rsid w:val="6857EC78"/>
    <w:rsid w:val="6884E039"/>
    <w:rsid w:val="68F01692"/>
    <w:rsid w:val="6936D603"/>
    <w:rsid w:val="6956DB1F"/>
    <w:rsid w:val="695EC17D"/>
    <w:rsid w:val="696C3C32"/>
    <w:rsid w:val="697CA49F"/>
    <w:rsid w:val="699F13B4"/>
    <w:rsid w:val="69BB2673"/>
    <w:rsid w:val="6A1C41EC"/>
    <w:rsid w:val="6A6FBA06"/>
    <w:rsid w:val="6B18C2F9"/>
    <w:rsid w:val="6B21118C"/>
    <w:rsid w:val="6B609310"/>
    <w:rsid w:val="6B937ED8"/>
    <w:rsid w:val="6BCBF036"/>
    <w:rsid w:val="6BF1B7F8"/>
    <w:rsid w:val="6C75FDD8"/>
    <w:rsid w:val="6C95128C"/>
    <w:rsid w:val="6C956044"/>
    <w:rsid w:val="6CB9A236"/>
    <w:rsid w:val="6D5F15CE"/>
    <w:rsid w:val="6E989BE5"/>
    <w:rsid w:val="6EE582F2"/>
    <w:rsid w:val="6F9DDE51"/>
    <w:rsid w:val="700DE860"/>
    <w:rsid w:val="70310EE8"/>
    <w:rsid w:val="70AFB2F9"/>
    <w:rsid w:val="711FA061"/>
    <w:rsid w:val="721740BD"/>
    <w:rsid w:val="72285C8F"/>
    <w:rsid w:val="72431F40"/>
    <w:rsid w:val="72E64470"/>
    <w:rsid w:val="737D66E6"/>
    <w:rsid w:val="73DC3137"/>
    <w:rsid w:val="73F992DD"/>
    <w:rsid w:val="744A6F6E"/>
    <w:rsid w:val="74574123"/>
    <w:rsid w:val="7463D24D"/>
    <w:rsid w:val="74850AAD"/>
    <w:rsid w:val="748C2C2B"/>
    <w:rsid w:val="74F61354"/>
    <w:rsid w:val="75F532F1"/>
    <w:rsid w:val="75F8CA59"/>
    <w:rsid w:val="764156FD"/>
    <w:rsid w:val="7773FC92"/>
    <w:rsid w:val="77958E6E"/>
    <w:rsid w:val="77FD7D92"/>
    <w:rsid w:val="78307B13"/>
    <w:rsid w:val="7842C8F9"/>
    <w:rsid w:val="78A9216D"/>
    <w:rsid w:val="78B260C4"/>
    <w:rsid w:val="79386AB0"/>
    <w:rsid w:val="798781DF"/>
    <w:rsid w:val="7A470C8B"/>
    <w:rsid w:val="7A8A77F7"/>
    <w:rsid w:val="7AFDA396"/>
    <w:rsid w:val="7B1E6FB8"/>
    <w:rsid w:val="7B5CA9B8"/>
    <w:rsid w:val="7CE39774"/>
    <w:rsid w:val="7D3370C0"/>
    <w:rsid w:val="7D6A1DF1"/>
    <w:rsid w:val="7E49B36F"/>
    <w:rsid w:val="7E7F471A"/>
    <w:rsid w:val="7E8EC02D"/>
    <w:rsid w:val="7F21E91F"/>
    <w:rsid w:val="7F369A87"/>
    <w:rsid w:val="7F76F76B"/>
    <w:rsid w:val="7FE583D0"/>
    <w:rsid w:val="7FEC1451"/>
    <w:rsid w:val="7FF6C34C"/>
    <w:rsid w:val="7FF6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B6F4"/>
  <w15:chartTrackingRefBased/>
  <w15:docId w15:val="{0EEDB3B6-E2D8-0B41-883D-E0FB69AA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2652"/>
    <w:rPr>
      <w:rFonts w:eastAsiaTheme="minorEastAsia"/>
    </w:rPr>
  </w:style>
  <w:style w:type="paragraph" w:styleId="Heading2">
    <w:name w:val="heading 2"/>
    <w:basedOn w:val="Normal"/>
    <w:next w:val="Normal"/>
    <w:link w:val="Heading2Char"/>
    <w:qFormat/>
    <w:rsid w:val="004F5A35"/>
    <w:pPr>
      <w:keepNext/>
      <w:spacing w:before="240" w:after="60"/>
      <w:outlineLvl w:val="1"/>
    </w:pPr>
    <w:rPr>
      <w:rFonts w:ascii="Arial" w:hAnsi="Arial" w:eastAsia="Times New Roman" w:cs="Arial"/>
      <w:b/>
      <w:bCs/>
      <w:i/>
      <w:iCs/>
      <w:sz w:val="28"/>
      <w:szCs w:val="28"/>
      <w:lang w:val="lt-LT" w:eastAsia="lt-L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726"/>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61726"/>
    <w:pPr>
      <w:ind w:left="720"/>
      <w:contextualSpacing/>
    </w:pPr>
  </w:style>
  <w:style w:type="paragraph" w:styleId="BasicParagraph" w:customStyle="1">
    <w:name w:val="[Basic Paragraph]"/>
    <w:basedOn w:val="Normal"/>
    <w:uiPriority w:val="99"/>
    <w:rsid w:val="004F5A35"/>
    <w:pPr>
      <w:autoSpaceDE w:val="0"/>
      <w:autoSpaceDN w:val="0"/>
      <w:adjustRightInd w:val="0"/>
      <w:spacing w:line="288" w:lineRule="auto"/>
      <w:textAlignment w:val="center"/>
    </w:pPr>
    <w:rPr>
      <w:rFonts w:ascii="Times New Roman" w:hAnsi="Times New Roman" w:eastAsia="Calibri" w:cs="Times New Roman"/>
      <w:color w:val="000000"/>
      <w:lang w:val="en-GB"/>
    </w:rPr>
  </w:style>
  <w:style w:type="character" w:styleId="Heading2Char" w:customStyle="1">
    <w:name w:val="Heading 2 Char"/>
    <w:basedOn w:val="DefaultParagraphFont"/>
    <w:link w:val="Heading2"/>
    <w:rsid w:val="004F5A35"/>
    <w:rPr>
      <w:rFonts w:ascii="Arial" w:hAnsi="Arial" w:eastAsia="Times New Roman" w:cs="Arial"/>
      <w:b/>
      <w:bCs/>
      <w:i/>
      <w:iCs/>
      <w:sz w:val="28"/>
      <w:szCs w:val="28"/>
      <w:lang w:val="lt-LT" w:eastAsia="lt-LT"/>
    </w:rPr>
  </w:style>
  <w:style w:type="character" w:styleId="Hyperlink">
    <w:name w:val="Hyperlink"/>
    <w:basedOn w:val="DefaultParagraphFont"/>
    <w:uiPriority w:val="99"/>
    <w:unhideWhenUsed/>
    <w:rsid w:val="004F5A35"/>
    <w:rPr>
      <w:color w:val="0563C1" w:themeColor="hyperlink"/>
      <w:u w:val="single"/>
    </w:rPr>
  </w:style>
  <w:style w:type="character" w:styleId="UnresolvedMention1" w:customStyle="1">
    <w:name w:val="Unresolved Mention1"/>
    <w:basedOn w:val="DefaultParagraphFont"/>
    <w:uiPriority w:val="99"/>
    <w:semiHidden/>
    <w:unhideWhenUsed/>
    <w:rsid w:val="004F5A35"/>
    <w:rPr>
      <w:color w:val="605E5C"/>
      <w:shd w:val="clear" w:color="auto" w:fill="E1DFDD"/>
    </w:rPr>
  </w:style>
  <w:style w:type="character" w:styleId="FollowedHyperlink">
    <w:name w:val="FollowedHyperlink"/>
    <w:basedOn w:val="DefaultParagraphFont"/>
    <w:uiPriority w:val="99"/>
    <w:semiHidden/>
    <w:unhideWhenUsed/>
    <w:rsid w:val="00A8107C"/>
    <w:rPr>
      <w:color w:val="954F72" w:themeColor="followedHyperlink"/>
      <w:u w:val="single"/>
    </w:rPr>
  </w:style>
  <w:style w:type="paragraph" w:styleId="NormalWeb">
    <w:name w:val="Normal (Web)"/>
    <w:basedOn w:val="Normal"/>
    <w:uiPriority w:val="99"/>
    <w:unhideWhenUsed/>
    <w:rsid w:val="00A8107C"/>
    <w:pPr>
      <w:spacing w:before="100" w:beforeAutospacing="1" w:after="100" w:afterAutospacing="1"/>
    </w:pPr>
    <w:rPr>
      <w:rFonts w:ascii="Times New Roman" w:hAnsi="Times New Roman" w:eastAsia="Times New Roman" w:cs="Times New Roman"/>
      <w:lang w:eastAsia="en-GB"/>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8A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18AC"/>
    <w:rPr>
      <w:rFonts w:ascii="Segoe UI" w:hAnsi="Segoe UI" w:cs="Segoe UI" w:eastAsiaTheme="minorEastAsia"/>
      <w:sz w:val="18"/>
      <w:szCs w:val="18"/>
    </w:rPr>
  </w:style>
  <w:style w:type="paragraph" w:styleId="Revision">
    <w:name w:val="Revision"/>
    <w:hidden/>
    <w:uiPriority w:val="99"/>
    <w:semiHidden/>
    <w:rsid w:val="003226E4"/>
    <w:rPr>
      <w:rFonts w:eastAsiaTheme="minorEastAsia"/>
    </w:rPr>
  </w:style>
  <w:style w:type="character" w:styleId="UnresolvedMention">
    <w:name w:val="Unresolved Mention"/>
    <w:basedOn w:val="DefaultParagraphFont"/>
    <w:uiPriority w:val="99"/>
    <w:semiHidden/>
    <w:unhideWhenUsed/>
    <w:rsid w:val="00077FE8"/>
    <w:rPr>
      <w:color w:val="605E5C"/>
      <w:shd w:val="clear" w:color="auto" w:fill="E1DFDD"/>
    </w:rPr>
  </w:style>
  <w:style w:type="paragraph" w:styleId="elementor-icon-list-item" w:customStyle="1">
    <w:name w:val="elementor-icon-list-item"/>
    <w:basedOn w:val="Normal"/>
    <w:rsid w:val="00077FE8"/>
    <w:pPr>
      <w:spacing w:before="100" w:beforeAutospacing="1" w:after="100" w:afterAutospacing="1"/>
    </w:pPr>
    <w:rPr>
      <w:rFonts w:ascii="Times New Roman" w:hAnsi="Times New Roman" w:eastAsia="Times New Roman" w:cs="Times New Roman"/>
      <w:lang w:eastAsia="en-GB"/>
    </w:rPr>
  </w:style>
  <w:style w:type="character" w:styleId="elementor-icon-list-text" w:customStyle="1">
    <w:name w:val="elementor-icon-list-text"/>
    <w:basedOn w:val="DefaultParagraphFont"/>
    <w:rsid w:val="00077FE8"/>
  </w:style>
  <w:style w:type="character" w:styleId="oypena" w:customStyle="1">
    <w:name w:val="oypena"/>
    <w:basedOn w:val="DefaultParagraphFont"/>
    <w:rsid w:val="00695EE5"/>
  </w:style>
  <w:style w:type="character" w:styleId="apple-converted-space" w:customStyle="1">
    <w:name w:val="apple-converted-space"/>
    <w:basedOn w:val="DefaultParagraphFont"/>
    <w:rsid w:val="00695EE5"/>
  </w:style>
  <w:style w:type="paragraph" w:styleId="CommentSubject">
    <w:name w:val="annotation subject"/>
    <w:basedOn w:val="CommentText"/>
    <w:next w:val="CommentText"/>
    <w:link w:val="CommentSubjectChar"/>
    <w:uiPriority w:val="99"/>
    <w:semiHidden/>
    <w:unhideWhenUsed/>
    <w:rsid w:val="004F5ED2"/>
    <w:rPr>
      <w:b/>
      <w:bCs/>
    </w:rPr>
  </w:style>
  <w:style w:type="character" w:styleId="CommentSubjectChar" w:customStyle="1">
    <w:name w:val="Comment Subject Char"/>
    <w:basedOn w:val="CommentTextChar"/>
    <w:link w:val="CommentSubject"/>
    <w:uiPriority w:val="99"/>
    <w:semiHidden/>
    <w:rsid w:val="004F5ED2"/>
    <w:rPr>
      <w:rFonts w:eastAsiaTheme="minorEastAsia"/>
      <w:b/>
      <w:bCs/>
      <w:sz w:val="20"/>
      <w:szCs w:val="20"/>
    </w:rPr>
  </w:style>
  <w:style w:type="character" w:styleId="normaltextrun" w:customStyle="1">
    <w:name w:val="normaltextrun"/>
    <w:basedOn w:val="DefaultParagraphFont"/>
    <w:rsid w:val="00AC6B8C"/>
  </w:style>
  <w:style w:type="character" w:styleId="eop" w:customStyle="1">
    <w:name w:val="eop"/>
    <w:basedOn w:val="DefaultParagraphFont"/>
    <w:rsid w:val="00AC6B8C"/>
  </w:style>
  <w:style w:type="numbering" w:styleId="CurrentList1" w:customStyle="1">
    <w:name w:val="Current List1"/>
    <w:uiPriority w:val="99"/>
    <w:rsid w:val="005E6B8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7021">
      <w:bodyDiv w:val="1"/>
      <w:marLeft w:val="0"/>
      <w:marRight w:val="0"/>
      <w:marTop w:val="0"/>
      <w:marBottom w:val="0"/>
      <w:divBdr>
        <w:top w:val="none" w:sz="0" w:space="0" w:color="auto"/>
        <w:left w:val="none" w:sz="0" w:space="0" w:color="auto"/>
        <w:bottom w:val="none" w:sz="0" w:space="0" w:color="auto"/>
        <w:right w:val="none" w:sz="0" w:space="0" w:color="auto"/>
      </w:divBdr>
      <w:divsChild>
        <w:div w:id="1808164658">
          <w:marLeft w:val="0"/>
          <w:marRight w:val="0"/>
          <w:marTop w:val="0"/>
          <w:marBottom w:val="0"/>
          <w:divBdr>
            <w:top w:val="none" w:sz="0" w:space="0" w:color="auto"/>
            <w:left w:val="none" w:sz="0" w:space="0" w:color="auto"/>
            <w:bottom w:val="none" w:sz="0" w:space="0" w:color="auto"/>
            <w:right w:val="none" w:sz="0" w:space="0" w:color="auto"/>
          </w:divBdr>
          <w:divsChild>
            <w:div w:id="1371341343">
              <w:marLeft w:val="0"/>
              <w:marRight w:val="0"/>
              <w:marTop w:val="0"/>
              <w:marBottom w:val="0"/>
              <w:divBdr>
                <w:top w:val="none" w:sz="0" w:space="0" w:color="auto"/>
                <w:left w:val="none" w:sz="0" w:space="0" w:color="auto"/>
                <w:bottom w:val="none" w:sz="0" w:space="0" w:color="auto"/>
                <w:right w:val="none" w:sz="0" w:space="0" w:color="auto"/>
              </w:divBdr>
              <w:divsChild>
                <w:div w:id="1456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7211">
      <w:bodyDiv w:val="1"/>
      <w:marLeft w:val="0"/>
      <w:marRight w:val="0"/>
      <w:marTop w:val="0"/>
      <w:marBottom w:val="0"/>
      <w:divBdr>
        <w:top w:val="none" w:sz="0" w:space="0" w:color="auto"/>
        <w:left w:val="none" w:sz="0" w:space="0" w:color="auto"/>
        <w:bottom w:val="none" w:sz="0" w:space="0" w:color="auto"/>
        <w:right w:val="none" w:sz="0" w:space="0" w:color="auto"/>
      </w:divBdr>
    </w:div>
    <w:div w:id="460150791">
      <w:bodyDiv w:val="1"/>
      <w:marLeft w:val="0"/>
      <w:marRight w:val="0"/>
      <w:marTop w:val="0"/>
      <w:marBottom w:val="0"/>
      <w:divBdr>
        <w:top w:val="none" w:sz="0" w:space="0" w:color="auto"/>
        <w:left w:val="none" w:sz="0" w:space="0" w:color="auto"/>
        <w:bottom w:val="none" w:sz="0" w:space="0" w:color="auto"/>
        <w:right w:val="none" w:sz="0" w:space="0" w:color="auto"/>
      </w:divBdr>
    </w:div>
    <w:div w:id="509179334">
      <w:bodyDiv w:val="1"/>
      <w:marLeft w:val="0"/>
      <w:marRight w:val="0"/>
      <w:marTop w:val="0"/>
      <w:marBottom w:val="0"/>
      <w:divBdr>
        <w:top w:val="none" w:sz="0" w:space="0" w:color="auto"/>
        <w:left w:val="none" w:sz="0" w:space="0" w:color="auto"/>
        <w:bottom w:val="none" w:sz="0" w:space="0" w:color="auto"/>
        <w:right w:val="none" w:sz="0" w:space="0" w:color="auto"/>
      </w:divBdr>
    </w:div>
    <w:div w:id="539442630">
      <w:bodyDiv w:val="1"/>
      <w:marLeft w:val="0"/>
      <w:marRight w:val="0"/>
      <w:marTop w:val="0"/>
      <w:marBottom w:val="0"/>
      <w:divBdr>
        <w:top w:val="none" w:sz="0" w:space="0" w:color="auto"/>
        <w:left w:val="none" w:sz="0" w:space="0" w:color="auto"/>
        <w:bottom w:val="none" w:sz="0" w:space="0" w:color="auto"/>
        <w:right w:val="none" w:sz="0" w:space="0" w:color="auto"/>
      </w:divBdr>
    </w:div>
    <w:div w:id="747923362">
      <w:bodyDiv w:val="1"/>
      <w:marLeft w:val="0"/>
      <w:marRight w:val="0"/>
      <w:marTop w:val="0"/>
      <w:marBottom w:val="0"/>
      <w:divBdr>
        <w:top w:val="none" w:sz="0" w:space="0" w:color="auto"/>
        <w:left w:val="none" w:sz="0" w:space="0" w:color="auto"/>
        <w:bottom w:val="none" w:sz="0" w:space="0" w:color="auto"/>
        <w:right w:val="none" w:sz="0" w:space="0" w:color="auto"/>
      </w:divBdr>
      <w:divsChild>
        <w:div w:id="2061174866">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2052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623">
      <w:bodyDiv w:val="1"/>
      <w:marLeft w:val="0"/>
      <w:marRight w:val="0"/>
      <w:marTop w:val="0"/>
      <w:marBottom w:val="0"/>
      <w:divBdr>
        <w:top w:val="none" w:sz="0" w:space="0" w:color="auto"/>
        <w:left w:val="none" w:sz="0" w:space="0" w:color="auto"/>
        <w:bottom w:val="none" w:sz="0" w:space="0" w:color="auto"/>
        <w:right w:val="none" w:sz="0" w:space="0" w:color="auto"/>
      </w:divBdr>
    </w:div>
    <w:div w:id="1070932595">
      <w:bodyDiv w:val="1"/>
      <w:marLeft w:val="0"/>
      <w:marRight w:val="0"/>
      <w:marTop w:val="0"/>
      <w:marBottom w:val="0"/>
      <w:divBdr>
        <w:top w:val="none" w:sz="0" w:space="0" w:color="auto"/>
        <w:left w:val="none" w:sz="0" w:space="0" w:color="auto"/>
        <w:bottom w:val="none" w:sz="0" w:space="0" w:color="auto"/>
        <w:right w:val="none" w:sz="0" w:space="0" w:color="auto"/>
      </w:divBdr>
    </w:div>
    <w:div w:id="1105734483">
      <w:bodyDiv w:val="1"/>
      <w:marLeft w:val="0"/>
      <w:marRight w:val="0"/>
      <w:marTop w:val="0"/>
      <w:marBottom w:val="0"/>
      <w:divBdr>
        <w:top w:val="none" w:sz="0" w:space="0" w:color="auto"/>
        <w:left w:val="none" w:sz="0" w:space="0" w:color="auto"/>
        <w:bottom w:val="none" w:sz="0" w:space="0" w:color="auto"/>
        <w:right w:val="none" w:sz="0" w:space="0" w:color="auto"/>
      </w:divBdr>
    </w:div>
    <w:div w:id="1177227724">
      <w:bodyDiv w:val="1"/>
      <w:marLeft w:val="0"/>
      <w:marRight w:val="0"/>
      <w:marTop w:val="0"/>
      <w:marBottom w:val="0"/>
      <w:divBdr>
        <w:top w:val="none" w:sz="0" w:space="0" w:color="auto"/>
        <w:left w:val="none" w:sz="0" w:space="0" w:color="auto"/>
        <w:bottom w:val="none" w:sz="0" w:space="0" w:color="auto"/>
        <w:right w:val="none" w:sz="0" w:space="0" w:color="auto"/>
      </w:divBdr>
      <w:divsChild>
        <w:div w:id="37970772">
          <w:marLeft w:val="0"/>
          <w:marRight w:val="0"/>
          <w:marTop w:val="0"/>
          <w:marBottom w:val="0"/>
          <w:divBdr>
            <w:top w:val="none" w:sz="0" w:space="0" w:color="auto"/>
            <w:left w:val="none" w:sz="0" w:space="0" w:color="auto"/>
            <w:bottom w:val="none" w:sz="0" w:space="0" w:color="auto"/>
            <w:right w:val="none" w:sz="0" w:space="0" w:color="auto"/>
          </w:divBdr>
          <w:divsChild>
            <w:div w:id="2003579030">
              <w:marLeft w:val="0"/>
              <w:marRight w:val="0"/>
              <w:marTop w:val="0"/>
              <w:marBottom w:val="0"/>
              <w:divBdr>
                <w:top w:val="none" w:sz="0" w:space="0" w:color="auto"/>
                <w:left w:val="none" w:sz="0" w:space="0" w:color="auto"/>
                <w:bottom w:val="none" w:sz="0" w:space="0" w:color="auto"/>
                <w:right w:val="none" w:sz="0" w:space="0" w:color="auto"/>
              </w:divBdr>
              <w:divsChild>
                <w:div w:id="10055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7029">
      <w:bodyDiv w:val="1"/>
      <w:marLeft w:val="0"/>
      <w:marRight w:val="0"/>
      <w:marTop w:val="0"/>
      <w:marBottom w:val="0"/>
      <w:divBdr>
        <w:top w:val="none" w:sz="0" w:space="0" w:color="auto"/>
        <w:left w:val="none" w:sz="0" w:space="0" w:color="auto"/>
        <w:bottom w:val="none" w:sz="0" w:space="0" w:color="auto"/>
        <w:right w:val="none" w:sz="0" w:space="0" w:color="auto"/>
      </w:divBdr>
    </w:div>
    <w:div w:id="1458909305">
      <w:bodyDiv w:val="1"/>
      <w:marLeft w:val="0"/>
      <w:marRight w:val="0"/>
      <w:marTop w:val="0"/>
      <w:marBottom w:val="0"/>
      <w:divBdr>
        <w:top w:val="none" w:sz="0" w:space="0" w:color="auto"/>
        <w:left w:val="none" w:sz="0" w:space="0" w:color="auto"/>
        <w:bottom w:val="none" w:sz="0" w:space="0" w:color="auto"/>
        <w:right w:val="none" w:sz="0" w:space="0" w:color="auto"/>
      </w:divBdr>
    </w:div>
    <w:div w:id="1461412231">
      <w:bodyDiv w:val="1"/>
      <w:marLeft w:val="0"/>
      <w:marRight w:val="0"/>
      <w:marTop w:val="0"/>
      <w:marBottom w:val="0"/>
      <w:divBdr>
        <w:top w:val="none" w:sz="0" w:space="0" w:color="auto"/>
        <w:left w:val="none" w:sz="0" w:space="0" w:color="auto"/>
        <w:bottom w:val="none" w:sz="0" w:space="0" w:color="auto"/>
        <w:right w:val="none" w:sz="0" w:space="0" w:color="auto"/>
      </w:divBdr>
    </w:div>
    <w:div w:id="1484854945">
      <w:bodyDiv w:val="1"/>
      <w:marLeft w:val="0"/>
      <w:marRight w:val="0"/>
      <w:marTop w:val="0"/>
      <w:marBottom w:val="0"/>
      <w:divBdr>
        <w:top w:val="none" w:sz="0" w:space="0" w:color="auto"/>
        <w:left w:val="none" w:sz="0" w:space="0" w:color="auto"/>
        <w:bottom w:val="none" w:sz="0" w:space="0" w:color="auto"/>
        <w:right w:val="none" w:sz="0" w:space="0" w:color="auto"/>
      </w:divBdr>
    </w:div>
    <w:div w:id="1535994474">
      <w:bodyDiv w:val="1"/>
      <w:marLeft w:val="0"/>
      <w:marRight w:val="0"/>
      <w:marTop w:val="0"/>
      <w:marBottom w:val="0"/>
      <w:divBdr>
        <w:top w:val="none" w:sz="0" w:space="0" w:color="auto"/>
        <w:left w:val="none" w:sz="0" w:space="0" w:color="auto"/>
        <w:bottom w:val="none" w:sz="0" w:space="0" w:color="auto"/>
        <w:right w:val="none" w:sz="0" w:space="0" w:color="auto"/>
      </w:divBdr>
    </w:div>
    <w:div w:id="1580603389">
      <w:bodyDiv w:val="1"/>
      <w:marLeft w:val="0"/>
      <w:marRight w:val="0"/>
      <w:marTop w:val="0"/>
      <w:marBottom w:val="0"/>
      <w:divBdr>
        <w:top w:val="none" w:sz="0" w:space="0" w:color="auto"/>
        <w:left w:val="none" w:sz="0" w:space="0" w:color="auto"/>
        <w:bottom w:val="none" w:sz="0" w:space="0" w:color="auto"/>
        <w:right w:val="none" w:sz="0" w:space="0" w:color="auto"/>
      </w:divBdr>
      <w:divsChild>
        <w:div w:id="1792942121">
          <w:marLeft w:val="0"/>
          <w:marRight w:val="0"/>
          <w:marTop w:val="0"/>
          <w:marBottom w:val="0"/>
          <w:divBdr>
            <w:top w:val="none" w:sz="0" w:space="0" w:color="auto"/>
            <w:left w:val="none" w:sz="0" w:space="0" w:color="auto"/>
            <w:bottom w:val="none" w:sz="0" w:space="0" w:color="auto"/>
            <w:right w:val="none" w:sz="0" w:space="0" w:color="auto"/>
          </w:divBdr>
          <w:divsChild>
            <w:div w:id="1297300790">
              <w:marLeft w:val="0"/>
              <w:marRight w:val="0"/>
              <w:marTop w:val="0"/>
              <w:marBottom w:val="0"/>
              <w:divBdr>
                <w:top w:val="none" w:sz="0" w:space="0" w:color="auto"/>
                <w:left w:val="none" w:sz="0" w:space="0" w:color="auto"/>
                <w:bottom w:val="none" w:sz="0" w:space="0" w:color="auto"/>
                <w:right w:val="none" w:sz="0" w:space="0" w:color="auto"/>
              </w:divBdr>
              <w:divsChild>
                <w:div w:id="3029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6883">
      <w:bodyDiv w:val="1"/>
      <w:marLeft w:val="0"/>
      <w:marRight w:val="0"/>
      <w:marTop w:val="0"/>
      <w:marBottom w:val="0"/>
      <w:divBdr>
        <w:top w:val="none" w:sz="0" w:space="0" w:color="auto"/>
        <w:left w:val="none" w:sz="0" w:space="0" w:color="auto"/>
        <w:bottom w:val="none" w:sz="0" w:space="0" w:color="auto"/>
        <w:right w:val="none" w:sz="0" w:space="0" w:color="auto"/>
      </w:divBdr>
    </w:div>
    <w:div w:id="1663654969">
      <w:bodyDiv w:val="1"/>
      <w:marLeft w:val="0"/>
      <w:marRight w:val="0"/>
      <w:marTop w:val="0"/>
      <w:marBottom w:val="0"/>
      <w:divBdr>
        <w:top w:val="none" w:sz="0" w:space="0" w:color="auto"/>
        <w:left w:val="none" w:sz="0" w:space="0" w:color="auto"/>
        <w:bottom w:val="none" w:sz="0" w:space="0" w:color="auto"/>
        <w:right w:val="none" w:sz="0" w:space="0" w:color="auto"/>
      </w:divBdr>
    </w:div>
    <w:div w:id="1670913244">
      <w:bodyDiv w:val="1"/>
      <w:marLeft w:val="0"/>
      <w:marRight w:val="0"/>
      <w:marTop w:val="0"/>
      <w:marBottom w:val="0"/>
      <w:divBdr>
        <w:top w:val="none" w:sz="0" w:space="0" w:color="auto"/>
        <w:left w:val="none" w:sz="0" w:space="0" w:color="auto"/>
        <w:bottom w:val="none" w:sz="0" w:space="0" w:color="auto"/>
        <w:right w:val="none" w:sz="0" w:space="0" w:color="auto"/>
      </w:divBdr>
    </w:div>
    <w:div w:id="1747722454">
      <w:bodyDiv w:val="1"/>
      <w:marLeft w:val="0"/>
      <w:marRight w:val="0"/>
      <w:marTop w:val="0"/>
      <w:marBottom w:val="0"/>
      <w:divBdr>
        <w:top w:val="none" w:sz="0" w:space="0" w:color="auto"/>
        <w:left w:val="none" w:sz="0" w:space="0" w:color="auto"/>
        <w:bottom w:val="none" w:sz="0" w:space="0" w:color="auto"/>
        <w:right w:val="none" w:sz="0" w:space="0" w:color="auto"/>
      </w:divBdr>
    </w:div>
    <w:div w:id="1749109227">
      <w:bodyDiv w:val="1"/>
      <w:marLeft w:val="0"/>
      <w:marRight w:val="0"/>
      <w:marTop w:val="0"/>
      <w:marBottom w:val="0"/>
      <w:divBdr>
        <w:top w:val="none" w:sz="0" w:space="0" w:color="auto"/>
        <w:left w:val="none" w:sz="0" w:space="0" w:color="auto"/>
        <w:bottom w:val="none" w:sz="0" w:space="0" w:color="auto"/>
        <w:right w:val="none" w:sz="0" w:space="0" w:color="auto"/>
      </w:divBdr>
    </w:div>
    <w:div w:id="1786924692">
      <w:bodyDiv w:val="1"/>
      <w:marLeft w:val="0"/>
      <w:marRight w:val="0"/>
      <w:marTop w:val="0"/>
      <w:marBottom w:val="0"/>
      <w:divBdr>
        <w:top w:val="none" w:sz="0" w:space="0" w:color="auto"/>
        <w:left w:val="none" w:sz="0" w:space="0" w:color="auto"/>
        <w:bottom w:val="none" w:sz="0" w:space="0" w:color="auto"/>
        <w:right w:val="none" w:sz="0" w:space="0" w:color="auto"/>
      </w:divBdr>
    </w:div>
    <w:div w:id="1840342457">
      <w:bodyDiv w:val="1"/>
      <w:marLeft w:val="0"/>
      <w:marRight w:val="0"/>
      <w:marTop w:val="0"/>
      <w:marBottom w:val="0"/>
      <w:divBdr>
        <w:top w:val="none" w:sz="0" w:space="0" w:color="auto"/>
        <w:left w:val="none" w:sz="0" w:space="0" w:color="auto"/>
        <w:bottom w:val="none" w:sz="0" w:space="0" w:color="auto"/>
        <w:right w:val="none" w:sz="0" w:space="0" w:color="auto"/>
      </w:divBdr>
      <w:divsChild>
        <w:div w:id="1884632804">
          <w:marLeft w:val="0"/>
          <w:marRight w:val="0"/>
          <w:marTop w:val="0"/>
          <w:marBottom w:val="0"/>
          <w:divBdr>
            <w:top w:val="none" w:sz="0" w:space="0" w:color="auto"/>
            <w:left w:val="none" w:sz="0" w:space="0" w:color="auto"/>
            <w:bottom w:val="none" w:sz="0" w:space="0" w:color="auto"/>
            <w:right w:val="none" w:sz="0" w:space="0" w:color="auto"/>
          </w:divBdr>
        </w:div>
      </w:divsChild>
    </w:div>
    <w:div w:id="2002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upload/EMOKYKLA/BP/kompetencijos/SESG%20kompetencija.pdf" TargetMode="External" Id="rId8" /><Relationship Type="http://schemas.openxmlformats.org/officeDocument/2006/relationships/hyperlink" Target="https://www.youtube.com/watch?v=7D8rJ_rJNrA" TargetMode="External"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hyperlink" Target="https://askritiskas.lt/mitai-faktai/" TargetMode="External" Id="rId21" /><Relationship Type="http://schemas.openxmlformats.org/officeDocument/2006/relationships/hyperlink" Target="https://www.emokykla.lt/bendrosios-programos/visos-bendrosios-programos/48?st=2" TargetMode="External" Id="rId7" /><Relationship Type="http://schemas.openxmlformats.org/officeDocument/2006/relationships/header" Target="header1.xml" Id="rId25" /><Relationship Type="http://schemas.openxmlformats.org/officeDocument/2006/relationships/styles" Target="styles.xml" Id="rId2" /><Relationship Type="http://schemas.openxmlformats.org/officeDocument/2006/relationships/hyperlink" Target="https://www.vilniussveikiau.lt/rekomendacijos-tevams-kaip-kalbeti-su-vaikais-apie-psichoaktyviasias-medziagas/"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ntakd.lrv.lt/uploads/ntakd/documents/files/35362%20NTAKD%20naujos%20medziagos_2017%2011%2016%20galutinis.pdf" TargetMode="External" Id="rId24" /><Relationship Type="http://schemas.openxmlformats.org/officeDocument/2006/relationships/footnotes" Target="footnotes.xml" Id="rId5" /><Relationship Type="http://schemas.openxmlformats.org/officeDocument/2006/relationships/hyperlink" Target="https://ntakd.lrv.lt/uploads/ntakd/documents/files/Prevencija/vaikai%20seka%20tevu%20pavyzdziu_2016.pdf" TargetMode="External" Id="rId23" /><Relationship Type="http://schemas.openxmlformats.org/officeDocument/2006/relationships/theme" Target="theme/theme1.xml" Id="rId28" /><Relationship Type="http://schemas.openxmlformats.org/officeDocument/2006/relationships/hyperlink" Target="https://sam.lrv.lt/lt/veiklos-sritys/visuomenes-sveikatos-prieziura/psichikos-sveikatos-stiprinimas/pagalba-sau" TargetMode="External" Id="rId19" /><Relationship Type="http://schemas.openxmlformats.org/officeDocument/2006/relationships/webSettings" Target="webSettings.xml" Id="rId4" /><Relationship Type="http://schemas.openxmlformats.org/officeDocument/2006/relationships/hyperlink" Target="https://kaveikiavaikai.lt/temos/psichoaktyviosios-medziagos-kokie-pavojai/" TargetMode="External" Id="rId22" /><Relationship Type="http://schemas.openxmlformats.org/officeDocument/2006/relationships/fontTable" Target="fontTable.xml" Id="rId27" /><Relationship Type="http://schemas.openxmlformats.org/officeDocument/2006/relationships/hyperlink" Target="https://www.vilniussveikiau.lt/" TargetMode="External" Id="R31834d1cf29240bc" /><Relationship Type="http://schemas.openxmlformats.org/officeDocument/2006/relationships/hyperlink" Target="https://www.vaikulinija.lt/apie-vaiku-linija/apie-mus/" TargetMode="External" Id="R7deae45d84964fd2" /><Relationship Type="http://schemas.openxmlformats.org/officeDocument/2006/relationships/hyperlink" Target="https://jaunimolinija.lt/" TargetMode="External" Id="Rb844319da72046d7" /><Relationship Type="http://schemas.openxmlformats.org/officeDocument/2006/relationships/hyperlink" Target="https://jaunimolinija.lt/lt/kita-pagalba/?action=save_organisations_pdf&amp;list=501" TargetMode="External" Id="R64f21b79007948be" /><Relationship Type="http://schemas.openxmlformats.org/officeDocument/2006/relationships/hyperlink" Target="https://www.vilniussveikiau.lt/wp-content/uploads/2023/09/7-klase_pamokos-pristatymas_psichoaktyviosios-medziagos.pptx" TargetMode="External" Id="Rcca82d4832a94bc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Daiva Sukyte</dc:creator>
  <keywords/>
  <dc:description/>
  <lastModifiedBy>Vartotojas svečias</lastModifiedBy>
  <revision>55</revision>
  <dcterms:created xsi:type="dcterms:W3CDTF">2023-09-08T08:42:00.0000000Z</dcterms:created>
  <dcterms:modified xsi:type="dcterms:W3CDTF">2024-03-13T07:56:43.0141292Z</dcterms:modified>
</coreProperties>
</file>