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D93B88" w:rsidRDefault="00DB74FC" w:rsidP="00DB74FC">
      <w:pPr>
        <w:ind w:left="5387"/>
        <w:jc w:val="both"/>
        <w:rPr>
          <w:rFonts w:asciiTheme="majorBidi" w:hAnsiTheme="majorBidi" w:cstheme="majorBidi"/>
          <w:sz w:val="24"/>
          <w:szCs w:val="24"/>
        </w:rPr>
      </w:pPr>
      <w:r w:rsidRPr="00D93B88">
        <w:rPr>
          <w:rFonts w:asciiTheme="majorBidi" w:hAnsiTheme="majorBidi" w:cstheme="majorBidi"/>
          <w:sz w:val="24"/>
          <w:szCs w:val="24"/>
        </w:rPr>
        <w:t>PATVIRTINTA</w:t>
      </w:r>
    </w:p>
    <w:p w14:paraId="1A6CBD37" w14:textId="77777777" w:rsidR="00DB74FC" w:rsidRPr="00D93B88" w:rsidRDefault="00DB74FC" w:rsidP="00DB74FC">
      <w:pPr>
        <w:ind w:left="5387"/>
        <w:jc w:val="both"/>
        <w:rPr>
          <w:rFonts w:asciiTheme="majorBidi" w:hAnsiTheme="majorBidi" w:cstheme="majorBidi"/>
          <w:sz w:val="24"/>
          <w:szCs w:val="24"/>
        </w:rPr>
      </w:pPr>
      <w:r w:rsidRPr="00D93B88">
        <w:rPr>
          <w:rFonts w:asciiTheme="majorBidi" w:hAnsiTheme="majorBidi" w:cstheme="majorBidi"/>
          <w:sz w:val="24"/>
          <w:szCs w:val="24"/>
        </w:rPr>
        <w:t>Vilniaus miesto savivaldybės</w:t>
      </w:r>
    </w:p>
    <w:p w14:paraId="58A39E80" w14:textId="409FDCDA" w:rsidR="00DB74FC" w:rsidRPr="00D93B88" w:rsidRDefault="00DB74FC" w:rsidP="00DB74FC">
      <w:pPr>
        <w:ind w:left="5387"/>
        <w:jc w:val="both"/>
        <w:rPr>
          <w:rFonts w:asciiTheme="majorBidi" w:hAnsiTheme="majorBidi" w:cstheme="majorBidi"/>
          <w:sz w:val="24"/>
          <w:szCs w:val="24"/>
        </w:rPr>
      </w:pPr>
      <w:r w:rsidRPr="00D93B88">
        <w:rPr>
          <w:rFonts w:asciiTheme="majorBidi" w:hAnsiTheme="majorBidi" w:cstheme="majorBidi"/>
          <w:sz w:val="24"/>
          <w:szCs w:val="24"/>
        </w:rPr>
        <w:t>visuomenės sveikatos biuro direktori</w:t>
      </w:r>
      <w:r w:rsidR="00721ACD" w:rsidRPr="00D93B88">
        <w:rPr>
          <w:rFonts w:asciiTheme="majorBidi" w:hAnsiTheme="majorBidi" w:cstheme="majorBidi"/>
          <w:sz w:val="24"/>
          <w:szCs w:val="24"/>
        </w:rPr>
        <w:t>a</w:t>
      </w:r>
      <w:r w:rsidRPr="00D93B88">
        <w:rPr>
          <w:rFonts w:asciiTheme="majorBidi" w:hAnsiTheme="majorBidi" w:cstheme="majorBidi"/>
          <w:sz w:val="24"/>
          <w:szCs w:val="24"/>
        </w:rPr>
        <w:t>us</w:t>
      </w:r>
    </w:p>
    <w:p w14:paraId="18048532" w14:textId="042D275F" w:rsidR="00DB74FC" w:rsidRPr="00D93B88" w:rsidRDefault="00DB74FC" w:rsidP="00DB74FC">
      <w:pPr>
        <w:ind w:left="5387"/>
        <w:jc w:val="both"/>
        <w:rPr>
          <w:rFonts w:asciiTheme="majorBidi" w:hAnsiTheme="majorBidi" w:cstheme="majorBidi"/>
          <w:sz w:val="24"/>
          <w:szCs w:val="24"/>
        </w:rPr>
      </w:pPr>
      <w:r w:rsidRPr="00D93B88">
        <w:rPr>
          <w:rFonts w:asciiTheme="majorBidi" w:hAnsiTheme="majorBidi" w:cstheme="majorBidi"/>
          <w:sz w:val="24"/>
          <w:szCs w:val="24"/>
        </w:rPr>
        <w:t>202</w:t>
      </w:r>
      <w:r w:rsidR="00CB6EA0">
        <w:rPr>
          <w:rFonts w:asciiTheme="majorBidi" w:hAnsiTheme="majorBidi" w:cstheme="majorBidi"/>
          <w:sz w:val="24"/>
          <w:szCs w:val="24"/>
        </w:rPr>
        <w:t>5</w:t>
      </w:r>
      <w:r w:rsidRPr="00D93B88">
        <w:rPr>
          <w:rFonts w:asciiTheme="majorBidi" w:hAnsiTheme="majorBidi" w:cstheme="majorBidi"/>
          <w:sz w:val="24"/>
          <w:szCs w:val="24"/>
        </w:rPr>
        <w:t xml:space="preserve"> m.</w:t>
      </w:r>
      <w:r w:rsidR="00AB09DF">
        <w:rPr>
          <w:rFonts w:asciiTheme="majorBidi" w:hAnsiTheme="majorBidi" w:cstheme="majorBidi"/>
          <w:sz w:val="24"/>
          <w:szCs w:val="24"/>
        </w:rPr>
        <w:t xml:space="preserve"> vasario 28 </w:t>
      </w:r>
      <w:r w:rsidRPr="00D93B88">
        <w:rPr>
          <w:rFonts w:asciiTheme="majorBidi" w:hAnsiTheme="majorBidi" w:cstheme="majorBidi"/>
          <w:sz w:val="24"/>
          <w:szCs w:val="24"/>
        </w:rPr>
        <w:t>d. įsakymu Nr.</w:t>
      </w:r>
      <w:r w:rsidR="00AB09DF" w:rsidRPr="00AB09DF">
        <w:t xml:space="preserve"> </w:t>
      </w:r>
      <w:r w:rsidR="00AB09DF" w:rsidRPr="00AB09DF">
        <w:rPr>
          <w:rFonts w:asciiTheme="majorBidi" w:hAnsiTheme="majorBidi" w:cstheme="majorBidi"/>
          <w:sz w:val="24"/>
          <w:szCs w:val="24"/>
        </w:rPr>
        <w:t>VĮ-22/25</w:t>
      </w:r>
      <w:r w:rsidRPr="00D93B88">
        <w:rPr>
          <w:rFonts w:asciiTheme="majorBidi" w:hAnsiTheme="majorBidi" w:cstheme="majorBidi"/>
          <w:sz w:val="24"/>
          <w:szCs w:val="24"/>
        </w:rPr>
        <w:t xml:space="preserve"> </w:t>
      </w:r>
    </w:p>
    <w:p w14:paraId="007689D6" w14:textId="77777777" w:rsidR="00BC0230" w:rsidRPr="00D93B88" w:rsidRDefault="00BC0230" w:rsidP="00DB74FC">
      <w:pPr>
        <w:ind w:left="5387"/>
        <w:jc w:val="both"/>
        <w:rPr>
          <w:rFonts w:asciiTheme="majorBidi" w:hAnsiTheme="majorBidi" w:cstheme="majorBidi"/>
          <w:sz w:val="24"/>
          <w:szCs w:val="24"/>
        </w:rPr>
      </w:pPr>
    </w:p>
    <w:p w14:paraId="1A1A1B38" w14:textId="77777777" w:rsidR="00221181" w:rsidRPr="00D93B88" w:rsidRDefault="00221181" w:rsidP="00DB74FC">
      <w:pPr>
        <w:ind w:left="5387"/>
        <w:jc w:val="both"/>
        <w:rPr>
          <w:rFonts w:asciiTheme="majorBidi" w:hAnsiTheme="majorBidi" w:cstheme="majorBidi"/>
          <w:sz w:val="24"/>
          <w:szCs w:val="24"/>
        </w:rPr>
      </w:pPr>
    </w:p>
    <w:p w14:paraId="64D9894A" w14:textId="77777777" w:rsidR="00CB6EA0" w:rsidRDefault="009B513F" w:rsidP="001A3E48">
      <w:pPr>
        <w:jc w:val="center"/>
        <w:rPr>
          <w:rFonts w:asciiTheme="majorBidi" w:hAnsiTheme="majorBidi" w:cstheme="majorBidi"/>
          <w:b/>
          <w:sz w:val="24"/>
          <w:szCs w:val="24"/>
        </w:rPr>
      </w:pPr>
      <w:r w:rsidRPr="00D93B88">
        <w:rPr>
          <w:rFonts w:asciiTheme="majorBidi" w:hAnsiTheme="majorBidi" w:cstheme="majorBidi"/>
          <w:b/>
          <w:sz w:val="24"/>
          <w:szCs w:val="24"/>
        </w:rPr>
        <w:t xml:space="preserve">VILNIAUS MIESTO SAVIVALDYBĖS VISUOMENĖS SVEIKATOS BIURO </w:t>
      </w:r>
    </w:p>
    <w:p w14:paraId="02E78F4D" w14:textId="77777777" w:rsidR="00CB6EA0" w:rsidRDefault="00CB6EA0" w:rsidP="001A3E48">
      <w:pPr>
        <w:jc w:val="center"/>
        <w:rPr>
          <w:rFonts w:asciiTheme="majorBidi" w:hAnsiTheme="majorBidi" w:cstheme="majorBidi"/>
          <w:b/>
          <w:sz w:val="24"/>
          <w:szCs w:val="24"/>
        </w:rPr>
      </w:pPr>
      <w:r>
        <w:rPr>
          <w:rFonts w:asciiTheme="majorBidi" w:hAnsiTheme="majorBidi" w:cstheme="majorBidi"/>
          <w:b/>
          <w:sz w:val="24"/>
          <w:szCs w:val="24"/>
        </w:rPr>
        <w:t>VAIKŲ IR JAUNIMO</w:t>
      </w:r>
      <w:r w:rsidR="009B513F" w:rsidRPr="00F55854">
        <w:rPr>
          <w:rFonts w:asciiTheme="majorBidi" w:hAnsiTheme="majorBidi" w:cstheme="majorBidi"/>
          <w:b/>
          <w:sz w:val="24"/>
          <w:szCs w:val="24"/>
        </w:rPr>
        <w:t xml:space="preserve"> SVEIKATOS PRIEŽIŪROS </w:t>
      </w:r>
      <w:r w:rsidR="009B513F" w:rsidRPr="00D93B88">
        <w:rPr>
          <w:rFonts w:asciiTheme="majorBidi" w:hAnsiTheme="majorBidi" w:cstheme="majorBidi"/>
          <w:b/>
          <w:sz w:val="24"/>
          <w:szCs w:val="24"/>
        </w:rPr>
        <w:t xml:space="preserve">SKYRIAUS </w:t>
      </w:r>
    </w:p>
    <w:p w14:paraId="5F7844F4" w14:textId="0874C649" w:rsidR="000D2EEB" w:rsidRPr="00D93B88" w:rsidRDefault="009B513F" w:rsidP="001A3E48">
      <w:pPr>
        <w:jc w:val="center"/>
        <w:rPr>
          <w:rFonts w:asciiTheme="majorBidi" w:hAnsiTheme="majorBidi" w:cstheme="majorBidi"/>
          <w:sz w:val="24"/>
          <w:szCs w:val="24"/>
        </w:rPr>
      </w:pPr>
      <w:r w:rsidRPr="009B513F">
        <w:rPr>
          <w:rFonts w:asciiTheme="majorBidi" w:hAnsiTheme="majorBidi" w:cstheme="majorBidi"/>
          <w:b/>
          <w:sz w:val="24"/>
          <w:szCs w:val="24"/>
        </w:rPr>
        <w:t>VISUOMENĖS SVEIKATOS SPECIALIST</w:t>
      </w:r>
      <w:r>
        <w:rPr>
          <w:rFonts w:asciiTheme="majorBidi" w:hAnsiTheme="majorBidi" w:cstheme="majorBidi"/>
          <w:b/>
          <w:sz w:val="24"/>
          <w:szCs w:val="24"/>
        </w:rPr>
        <w:t>O</w:t>
      </w:r>
      <w:r w:rsidRPr="009B513F">
        <w:rPr>
          <w:rFonts w:asciiTheme="majorBidi" w:hAnsiTheme="majorBidi" w:cstheme="majorBidi"/>
          <w:b/>
          <w:sz w:val="24"/>
          <w:szCs w:val="24"/>
        </w:rPr>
        <w:t>, VYKDAN</w:t>
      </w:r>
      <w:r>
        <w:rPr>
          <w:rFonts w:asciiTheme="majorBidi" w:hAnsiTheme="majorBidi" w:cstheme="majorBidi"/>
          <w:b/>
          <w:sz w:val="24"/>
          <w:szCs w:val="24"/>
        </w:rPr>
        <w:t>ČIO</w:t>
      </w:r>
      <w:r w:rsidRPr="009B513F">
        <w:rPr>
          <w:rFonts w:asciiTheme="majorBidi" w:hAnsiTheme="majorBidi" w:cstheme="majorBidi"/>
          <w:b/>
          <w:sz w:val="24"/>
          <w:szCs w:val="24"/>
        </w:rPr>
        <w:t xml:space="preserve"> VISUOMENĖS SVEIKATOS STIPRINIMĄ</w:t>
      </w:r>
      <w:r>
        <w:rPr>
          <w:rFonts w:asciiTheme="majorBidi" w:hAnsiTheme="majorBidi" w:cstheme="majorBidi"/>
          <w:b/>
          <w:sz w:val="24"/>
          <w:szCs w:val="24"/>
        </w:rPr>
        <w:t>,</w:t>
      </w:r>
    </w:p>
    <w:p w14:paraId="02D55CC3" w14:textId="711F792A" w:rsidR="001A3E48" w:rsidRPr="00D93B88" w:rsidRDefault="001A3E48" w:rsidP="001A3E48">
      <w:pPr>
        <w:jc w:val="center"/>
        <w:rPr>
          <w:rFonts w:asciiTheme="majorBidi" w:hAnsiTheme="majorBidi" w:cstheme="majorBidi"/>
          <w:b/>
          <w:sz w:val="24"/>
          <w:szCs w:val="24"/>
          <w:lang w:eastAsia="en-US"/>
        </w:rPr>
      </w:pPr>
      <w:r w:rsidRPr="00D93B88">
        <w:rPr>
          <w:rFonts w:asciiTheme="majorBidi" w:hAnsiTheme="majorBidi" w:cstheme="majorBidi"/>
          <w:b/>
          <w:sz w:val="24"/>
          <w:szCs w:val="24"/>
        </w:rPr>
        <w:t>PAREIGYBĖS APRAŠYMAS</w:t>
      </w:r>
    </w:p>
    <w:p w14:paraId="342D823A" w14:textId="77777777" w:rsidR="00DB74FC" w:rsidRPr="00D93B88" w:rsidRDefault="00DB74FC" w:rsidP="00DB74FC">
      <w:pPr>
        <w:rPr>
          <w:rFonts w:asciiTheme="majorBidi" w:hAnsiTheme="majorBidi" w:cstheme="majorBidi"/>
          <w:sz w:val="24"/>
          <w:szCs w:val="24"/>
          <w:highlight w:val="yellow"/>
        </w:rPr>
      </w:pPr>
    </w:p>
    <w:p w14:paraId="67E7CDB5" w14:textId="77777777" w:rsidR="00C6375F" w:rsidRPr="00D93B88" w:rsidRDefault="00DB74FC" w:rsidP="00DB74FC">
      <w:pPr>
        <w:jc w:val="center"/>
        <w:rPr>
          <w:rFonts w:asciiTheme="majorBidi" w:hAnsiTheme="majorBidi" w:cstheme="majorBidi"/>
          <w:b/>
          <w:bCs/>
          <w:sz w:val="24"/>
          <w:szCs w:val="24"/>
        </w:rPr>
      </w:pPr>
      <w:r w:rsidRPr="00D93B88">
        <w:rPr>
          <w:rFonts w:asciiTheme="majorBidi" w:hAnsiTheme="majorBidi" w:cstheme="majorBidi"/>
          <w:b/>
          <w:bCs/>
          <w:sz w:val="24"/>
          <w:szCs w:val="24"/>
        </w:rPr>
        <w:t>I</w:t>
      </w:r>
      <w:r w:rsidR="00C6375F" w:rsidRPr="00D93B88">
        <w:rPr>
          <w:rFonts w:asciiTheme="majorBidi" w:hAnsiTheme="majorBidi" w:cstheme="majorBidi"/>
          <w:b/>
          <w:bCs/>
          <w:sz w:val="24"/>
          <w:szCs w:val="24"/>
        </w:rPr>
        <w:t xml:space="preserve"> SKYRIUS</w:t>
      </w:r>
    </w:p>
    <w:p w14:paraId="50E9B71F" w14:textId="40ABA1E5" w:rsidR="00DB74FC" w:rsidRPr="00D93B88" w:rsidRDefault="00DB74FC" w:rsidP="00DB74FC">
      <w:pPr>
        <w:jc w:val="center"/>
        <w:rPr>
          <w:rFonts w:asciiTheme="majorBidi" w:hAnsiTheme="majorBidi" w:cstheme="majorBidi"/>
          <w:sz w:val="24"/>
          <w:szCs w:val="24"/>
        </w:rPr>
      </w:pPr>
      <w:r w:rsidRPr="00D93B88">
        <w:rPr>
          <w:rFonts w:asciiTheme="majorBidi" w:hAnsiTheme="majorBidi" w:cstheme="majorBidi"/>
          <w:b/>
          <w:bCs/>
          <w:sz w:val="24"/>
          <w:szCs w:val="24"/>
        </w:rPr>
        <w:t>PAREIGYBĖ</w:t>
      </w:r>
    </w:p>
    <w:p w14:paraId="3123081D" w14:textId="77777777" w:rsidR="00DB74FC" w:rsidRPr="00D93B88" w:rsidRDefault="00DB74FC" w:rsidP="00DB74FC">
      <w:pPr>
        <w:rPr>
          <w:rFonts w:asciiTheme="majorBidi" w:hAnsiTheme="majorBidi" w:cstheme="majorBidi"/>
          <w:sz w:val="24"/>
          <w:szCs w:val="24"/>
          <w:highlight w:val="yellow"/>
        </w:rPr>
      </w:pPr>
    </w:p>
    <w:p w14:paraId="3D345A0D" w14:textId="234DC93A" w:rsidR="00172069" w:rsidRPr="00D93B88" w:rsidRDefault="00172069" w:rsidP="00172069">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D93B88">
        <w:rPr>
          <w:rFonts w:asciiTheme="majorBidi" w:hAnsiTheme="majorBidi" w:cstheme="majorBidi"/>
          <w:sz w:val="24"/>
          <w:szCs w:val="24"/>
        </w:rPr>
        <w:t xml:space="preserve">Vilniaus miesto savivaldybės visuomenės sveikatos biuro (toliau – Biuras) </w:t>
      </w:r>
      <w:r w:rsidR="00CB6EA0">
        <w:rPr>
          <w:rFonts w:asciiTheme="majorBidi" w:hAnsiTheme="majorBidi" w:cstheme="majorBidi"/>
          <w:sz w:val="24"/>
          <w:szCs w:val="24"/>
        </w:rPr>
        <w:t>Vaikų ir jaunimo</w:t>
      </w:r>
      <w:r w:rsidR="00F55854" w:rsidRPr="00F55854">
        <w:rPr>
          <w:rFonts w:asciiTheme="majorBidi" w:hAnsiTheme="majorBidi" w:cstheme="majorBidi"/>
          <w:sz w:val="24"/>
          <w:szCs w:val="24"/>
        </w:rPr>
        <w:t xml:space="preserve"> sveikatos priežiūros </w:t>
      </w:r>
      <w:r w:rsidRPr="00D93B88">
        <w:rPr>
          <w:rFonts w:asciiTheme="majorBidi" w:hAnsiTheme="majorBidi" w:cstheme="majorBidi"/>
          <w:sz w:val="24"/>
          <w:szCs w:val="24"/>
        </w:rPr>
        <w:t xml:space="preserve">skyriaus </w:t>
      </w:r>
      <w:r w:rsidR="004E2FD0" w:rsidRPr="00D93B88">
        <w:rPr>
          <w:rFonts w:asciiTheme="majorBidi" w:hAnsiTheme="majorBidi" w:cstheme="majorBidi"/>
          <w:sz w:val="24"/>
          <w:szCs w:val="24"/>
        </w:rPr>
        <w:t xml:space="preserve">(toliau – Skyrius) </w:t>
      </w:r>
      <w:r w:rsidR="009B513F" w:rsidRPr="009B513F">
        <w:rPr>
          <w:rFonts w:asciiTheme="majorBidi" w:hAnsiTheme="majorBidi" w:cstheme="majorBidi"/>
          <w:sz w:val="24"/>
          <w:szCs w:val="24"/>
        </w:rPr>
        <w:t>visuomenės sveikatos specialisto, vykdančio visuomenės sveikatos stiprinimą</w:t>
      </w:r>
      <w:r w:rsidR="009B513F" w:rsidRPr="005F46F4">
        <w:rPr>
          <w:rFonts w:asciiTheme="majorBidi" w:hAnsiTheme="majorBidi" w:cstheme="majorBidi"/>
          <w:sz w:val="24"/>
          <w:szCs w:val="24"/>
        </w:rPr>
        <w:t xml:space="preserve"> </w:t>
      </w:r>
      <w:r w:rsidRPr="00D93B88">
        <w:rPr>
          <w:rFonts w:asciiTheme="majorBidi" w:hAnsiTheme="majorBidi" w:cstheme="majorBidi"/>
          <w:sz w:val="24"/>
          <w:szCs w:val="24"/>
        </w:rPr>
        <w:t xml:space="preserve">(toliau – </w:t>
      </w:r>
      <w:r w:rsidR="00CF5053" w:rsidRPr="00D93B88">
        <w:rPr>
          <w:rFonts w:asciiTheme="majorBidi" w:hAnsiTheme="majorBidi" w:cstheme="majorBidi"/>
          <w:sz w:val="24"/>
          <w:szCs w:val="24"/>
        </w:rPr>
        <w:t>darbuotojas</w:t>
      </w:r>
      <w:r w:rsidRPr="00D93B88">
        <w:rPr>
          <w:rFonts w:asciiTheme="majorBidi" w:hAnsiTheme="majorBidi" w:cstheme="majorBidi"/>
          <w:sz w:val="24"/>
          <w:szCs w:val="24"/>
        </w:rPr>
        <w:t>)</w:t>
      </w:r>
      <w:r w:rsidR="009B513F">
        <w:rPr>
          <w:rFonts w:asciiTheme="majorBidi" w:hAnsiTheme="majorBidi" w:cstheme="majorBidi"/>
          <w:sz w:val="24"/>
          <w:szCs w:val="24"/>
        </w:rPr>
        <w:t>,</w:t>
      </w:r>
      <w:r w:rsidRPr="00D93B88">
        <w:rPr>
          <w:rFonts w:asciiTheme="majorBidi" w:hAnsiTheme="majorBidi" w:cstheme="majorBidi"/>
          <w:sz w:val="24"/>
          <w:szCs w:val="24"/>
        </w:rPr>
        <w:t xml:space="preserve"> </w:t>
      </w:r>
      <w:r w:rsidR="005C166B" w:rsidRPr="00D93B88">
        <w:rPr>
          <w:rFonts w:asciiTheme="majorBidi" w:hAnsiTheme="majorBidi" w:cstheme="majorBidi"/>
          <w:kern w:val="3"/>
          <w:sz w:val="24"/>
          <w:szCs w:val="24"/>
          <w:lang w:eastAsia="lt-LT"/>
        </w:rPr>
        <w:t xml:space="preserve">pareigybė priskiriama </w:t>
      </w:r>
      <w:r w:rsidR="00192896" w:rsidRPr="00D93B88">
        <w:rPr>
          <w:rFonts w:asciiTheme="majorBidi" w:hAnsiTheme="majorBidi" w:cstheme="majorBidi"/>
          <w:kern w:val="3"/>
          <w:sz w:val="24"/>
          <w:szCs w:val="24"/>
          <w:lang w:eastAsia="lt-LT"/>
        </w:rPr>
        <w:t>specialistų</w:t>
      </w:r>
      <w:r w:rsidR="005C166B" w:rsidRPr="00D93B88">
        <w:rPr>
          <w:rFonts w:asciiTheme="majorBidi" w:hAnsiTheme="majorBidi" w:cstheme="majorBidi"/>
          <w:kern w:val="3"/>
          <w:sz w:val="24"/>
          <w:szCs w:val="24"/>
          <w:lang w:eastAsia="lt-LT"/>
        </w:rPr>
        <w:t xml:space="preserve"> grupei.</w:t>
      </w:r>
    </w:p>
    <w:p w14:paraId="1964C0AC" w14:textId="3D142D23" w:rsidR="00C6375F" w:rsidRPr="00D93B88" w:rsidRDefault="00C6375F" w:rsidP="766D963B">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766D963B">
        <w:rPr>
          <w:rFonts w:asciiTheme="majorBidi" w:hAnsiTheme="majorBidi" w:cstheme="majorBidi"/>
          <w:sz w:val="24"/>
          <w:szCs w:val="24"/>
        </w:rPr>
        <w:t xml:space="preserve">Pareigybės lygis – </w:t>
      </w:r>
      <w:r w:rsidR="0028683C" w:rsidRPr="766D963B">
        <w:rPr>
          <w:rFonts w:asciiTheme="majorBidi" w:hAnsiTheme="majorBidi" w:cstheme="majorBidi"/>
          <w:sz w:val="24"/>
          <w:szCs w:val="24"/>
        </w:rPr>
        <w:t>A2</w:t>
      </w:r>
      <w:r w:rsidRPr="766D963B">
        <w:rPr>
          <w:rFonts w:asciiTheme="majorBidi" w:hAnsiTheme="majorBidi" w:cstheme="majorBidi"/>
          <w:sz w:val="24"/>
          <w:szCs w:val="24"/>
        </w:rPr>
        <w:t>.</w:t>
      </w:r>
    </w:p>
    <w:p w14:paraId="020B8A22" w14:textId="55EE13F5" w:rsidR="002E58A5" w:rsidRPr="00D93B88" w:rsidRDefault="00C200D9" w:rsidP="00FB12F5">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D93B88">
        <w:rPr>
          <w:rFonts w:asciiTheme="majorBidi" w:hAnsiTheme="majorBidi" w:cstheme="majorBidi"/>
          <w:kern w:val="3"/>
          <w:sz w:val="24"/>
          <w:szCs w:val="24"/>
          <w:lang w:eastAsia="lt-LT"/>
        </w:rPr>
        <w:t>Pareigybės pavaldumas – šias pareigas einantis darbuotojas yra tiesiogiai pavaldus </w:t>
      </w:r>
      <w:r w:rsidR="004947F5" w:rsidRPr="00D93B88">
        <w:rPr>
          <w:rFonts w:asciiTheme="majorBidi" w:hAnsiTheme="majorBidi" w:cstheme="majorBidi"/>
          <w:kern w:val="3"/>
          <w:sz w:val="24"/>
          <w:szCs w:val="24"/>
          <w:lang w:eastAsia="lt-LT"/>
        </w:rPr>
        <w:t>Skyriaus vedėjui</w:t>
      </w:r>
      <w:r w:rsidRPr="00D93B88">
        <w:rPr>
          <w:rFonts w:asciiTheme="majorBidi" w:hAnsiTheme="majorBidi" w:cstheme="majorBidi"/>
          <w:kern w:val="3"/>
          <w:sz w:val="24"/>
          <w:szCs w:val="24"/>
          <w:lang w:eastAsia="lt-LT"/>
        </w:rPr>
        <w:t>.</w:t>
      </w:r>
    </w:p>
    <w:p w14:paraId="731CF1AA" w14:textId="77777777" w:rsidR="00D92FBA" w:rsidRPr="00D93B88"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D93B88" w:rsidRDefault="00DB74FC" w:rsidP="008636BC">
      <w:pPr>
        <w:shd w:val="clear" w:color="auto" w:fill="FFFFFF"/>
        <w:ind w:right="67"/>
        <w:contextualSpacing/>
        <w:jc w:val="center"/>
        <w:rPr>
          <w:rFonts w:asciiTheme="majorBidi" w:hAnsiTheme="majorBidi" w:cstheme="majorBidi"/>
          <w:b/>
          <w:sz w:val="24"/>
          <w:szCs w:val="24"/>
        </w:rPr>
      </w:pPr>
      <w:r w:rsidRPr="00D93B88">
        <w:rPr>
          <w:rFonts w:asciiTheme="majorBidi" w:hAnsiTheme="majorBidi" w:cstheme="majorBidi"/>
          <w:b/>
          <w:sz w:val="24"/>
          <w:szCs w:val="24"/>
        </w:rPr>
        <w:t>II</w:t>
      </w:r>
      <w:r w:rsidR="008636BC" w:rsidRPr="00D93B88">
        <w:rPr>
          <w:rFonts w:asciiTheme="majorBidi" w:hAnsiTheme="majorBidi" w:cstheme="majorBidi"/>
          <w:b/>
          <w:sz w:val="24"/>
          <w:szCs w:val="24"/>
        </w:rPr>
        <w:t xml:space="preserve"> SKYRIUS</w:t>
      </w:r>
    </w:p>
    <w:p w14:paraId="2227B05A" w14:textId="77777777" w:rsidR="008636BC" w:rsidRPr="00D93B88" w:rsidRDefault="008636BC" w:rsidP="008636BC">
      <w:pPr>
        <w:suppressAutoHyphens w:val="0"/>
        <w:spacing w:line="276" w:lineRule="atLeast"/>
        <w:jc w:val="center"/>
        <w:rPr>
          <w:rFonts w:asciiTheme="majorBidi" w:hAnsiTheme="majorBidi" w:cstheme="majorBidi"/>
          <w:color w:val="000000"/>
          <w:sz w:val="24"/>
          <w:szCs w:val="24"/>
          <w:lang w:eastAsia="lt-LT"/>
        </w:rPr>
      </w:pPr>
      <w:r w:rsidRPr="00D93B88">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D93B88"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D93B88" w:rsidRDefault="008636BC" w:rsidP="00CE725C">
      <w:pPr>
        <w:pStyle w:val="ListParagraph"/>
        <w:numPr>
          <w:ilvl w:val="0"/>
          <w:numId w:val="34"/>
        </w:numPr>
        <w:ind w:left="0" w:firstLine="851"/>
        <w:jc w:val="both"/>
        <w:rPr>
          <w:rFonts w:asciiTheme="majorBidi" w:hAnsiTheme="majorBidi" w:cstheme="majorBidi"/>
        </w:rPr>
      </w:pPr>
      <w:r w:rsidRPr="00D93B88">
        <w:rPr>
          <w:rFonts w:asciiTheme="majorBidi" w:hAnsiTheme="majorBidi" w:cstheme="majorBidi"/>
        </w:rPr>
        <w:t xml:space="preserve">Darbuotojas, einantis šias pareigas, </w:t>
      </w:r>
      <w:r w:rsidR="00DB74FC" w:rsidRPr="00D93B88">
        <w:rPr>
          <w:rFonts w:asciiTheme="majorBidi" w:hAnsiTheme="majorBidi" w:cstheme="majorBidi"/>
        </w:rPr>
        <w:t xml:space="preserve">turi atitikti šiuos </w:t>
      </w:r>
      <w:r w:rsidRPr="00D93B88">
        <w:rPr>
          <w:rFonts w:asciiTheme="majorBidi" w:hAnsiTheme="majorBidi" w:cstheme="majorBidi"/>
        </w:rPr>
        <w:t xml:space="preserve">specialius </w:t>
      </w:r>
      <w:r w:rsidR="00DB74FC" w:rsidRPr="00D93B88">
        <w:rPr>
          <w:rFonts w:asciiTheme="majorBidi" w:hAnsiTheme="majorBidi" w:cstheme="majorBidi"/>
        </w:rPr>
        <w:t>reikalavimus:</w:t>
      </w:r>
    </w:p>
    <w:p w14:paraId="16E105F1" w14:textId="2D864973" w:rsidR="006C2772" w:rsidRPr="006C2772" w:rsidRDefault="006C2772" w:rsidP="00CE725C">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bookmarkStart w:id="0" w:name="part_9caa15e4eac649a4a69f12577c9a3dda"/>
      <w:bookmarkEnd w:id="0"/>
      <w:r>
        <w:rPr>
          <w:rFonts w:asciiTheme="majorBidi" w:eastAsia="Calibri" w:hAnsiTheme="majorBidi" w:cstheme="majorBidi"/>
          <w:kern w:val="3"/>
          <w:sz w:val="24"/>
          <w:szCs w:val="24"/>
        </w:rPr>
        <w:t xml:space="preserve"> </w:t>
      </w:r>
      <w:r w:rsidRPr="006C2772">
        <w:rPr>
          <w:rFonts w:asciiTheme="majorBidi" w:eastAsia="Calibri" w:hAnsiTheme="majorBidi" w:cstheme="majorBidi"/>
          <w:kern w:val="3"/>
          <w:sz w:val="24"/>
          <w:szCs w:val="24"/>
        </w:rPr>
        <w:t xml:space="preserve">turėti aukštąjį universitetinį medicinos </w:t>
      </w:r>
      <w:r>
        <w:rPr>
          <w:rFonts w:asciiTheme="majorBidi" w:eastAsia="Calibri" w:hAnsiTheme="majorBidi" w:cstheme="majorBidi"/>
          <w:kern w:val="3"/>
          <w:sz w:val="24"/>
          <w:szCs w:val="24"/>
        </w:rPr>
        <w:t>a</w:t>
      </w:r>
      <w:r w:rsidRPr="006C2772">
        <w:rPr>
          <w:rFonts w:asciiTheme="majorBidi" w:eastAsia="Calibri" w:hAnsiTheme="majorBidi" w:cstheme="majorBidi"/>
          <w:kern w:val="3"/>
          <w:sz w:val="24"/>
          <w:szCs w:val="24"/>
        </w:rPr>
        <w:t>r sveikatos mokslų srities išsilavinimą su bakalauro kvalifikaciniu laipsniu ar jam prilygin</w:t>
      </w:r>
      <w:r w:rsidR="000916FD">
        <w:rPr>
          <w:rFonts w:asciiTheme="majorBidi" w:eastAsia="Calibri" w:hAnsiTheme="majorBidi" w:cstheme="majorBidi"/>
          <w:kern w:val="3"/>
          <w:sz w:val="24"/>
          <w:szCs w:val="24"/>
        </w:rPr>
        <w:t>t</w:t>
      </w:r>
      <w:r w:rsidRPr="006C2772">
        <w:rPr>
          <w:rFonts w:asciiTheme="majorBidi" w:eastAsia="Calibri" w:hAnsiTheme="majorBidi" w:cstheme="majorBidi"/>
          <w:kern w:val="3"/>
          <w:sz w:val="24"/>
          <w:szCs w:val="24"/>
        </w:rPr>
        <w:t xml:space="preserve">ą išsilavinimą arba aukštąjį koleginį išsilavinimą su profesinio bakalauro kvalifikaciniu laipsniu ar jam prilygintą išsilavinimą;  </w:t>
      </w:r>
    </w:p>
    <w:p w14:paraId="10B44F9C" w14:textId="1AE0DC28" w:rsidR="006C2772" w:rsidRPr="006C2772" w:rsidRDefault="006C2772" w:rsidP="00CE725C">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6C2772">
        <w:rPr>
          <w:rFonts w:asciiTheme="majorBidi" w:eastAsia="Calibri" w:hAnsiTheme="majorBidi" w:cstheme="majorBidi"/>
          <w:kern w:val="3"/>
          <w:sz w:val="24"/>
          <w:szCs w:val="24"/>
        </w:rPr>
        <w:t xml:space="preserve">turėti ne mažesnę nei 1 (vienerių) metų darbo patirtį maisto ir (ar) mitybos organizavimo srityse; </w:t>
      </w:r>
    </w:p>
    <w:p w14:paraId="334DE9DA" w14:textId="03B970F0" w:rsidR="006C2772" w:rsidRPr="006C2772" w:rsidRDefault="006C2772" w:rsidP="00CE725C">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6C2772">
        <w:rPr>
          <w:rFonts w:asciiTheme="majorBidi" w:eastAsia="Calibri" w:hAnsiTheme="majorBidi" w:cstheme="majorBidi"/>
          <w:kern w:val="3"/>
          <w:sz w:val="24"/>
          <w:szCs w:val="24"/>
        </w:rPr>
        <w:t xml:space="preserve">mokėti taikyti Lietuvos Respublikos įstatymus, kitus teisės aktus, reglamentuojančius vaikų sveikatos priežiūrą, sveikatos saugą bei stiprinimą, Pasaulio sveikatos organizacijos ir Europos Sąjungos strateginio planavimo dokumentus vaikų ir paauglių sveikatos bei vystymosi klausimais;  </w:t>
      </w:r>
    </w:p>
    <w:p w14:paraId="24A9183B" w14:textId="3A029E28" w:rsidR="00143D8C" w:rsidRDefault="00143D8C" w:rsidP="00CE725C">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143D8C">
        <w:rPr>
          <w:rFonts w:asciiTheme="majorBidi" w:eastAsia="Calibri" w:hAnsiTheme="majorBidi" w:cstheme="majorBidi"/>
          <w:kern w:val="3"/>
          <w:sz w:val="24"/>
          <w:szCs w:val="24"/>
        </w:rPr>
        <w:t>mokėti valdyti, kaupti, sisteminti, apibendrinti informaciją ir ją panaudoti rengiant išvadas ir pasiūlymus, mokėti savarankiškai planuoti ir organizuoti savo veiklą</w:t>
      </w:r>
      <w:r>
        <w:rPr>
          <w:rFonts w:asciiTheme="majorBidi" w:eastAsia="Calibri" w:hAnsiTheme="majorBidi" w:cstheme="majorBidi"/>
          <w:kern w:val="3"/>
          <w:sz w:val="24"/>
          <w:szCs w:val="24"/>
        </w:rPr>
        <w:t>;</w:t>
      </w:r>
    </w:p>
    <w:p w14:paraId="28BCD3EF" w14:textId="46659864" w:rsidR="00143D8C" w:rsidRPr="00D93B88" w:rsidRDefault="00143D8C" w:rsidP="46FBB2D8">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46FBB2D8">
        <w:rPr>
          <w:rFonts w:asciiTheme="majorBidi" w:eastAsia="Calibri" w:hAnsiTheme="majorBidi" w:cstheme="majorBidi"/>
          <w:kern w:val="3"/>
          <w:sz w:val="24"/>
          <w:szCs w:val="24"/>
        </w:rPr>
        <w:t xml:space="preserve">mokėti naudotis šiuolaikinėmis technologijomis ir ryšio priemonėmis (dokumentų rengimo ir apdorojimo programomis, interneto naršykle (-ėmis), elektroninio pašto programa </w:t>
      </w:r>
      <w:r w:rsidR="008441AC">
        <w:rPr>
          <w:rFonts w:asciiTheme="majorBidi" w:eastAsia="Calibri" w:hAnsiTheme="majorBidi" w:cstheme="majorBidi"/>
          <w:kern w:val="3"/>
          <w:sz w:val="24"/>
          <w:szCs w:val="24"/>
        </w:rPr>
        <w:br/>
      </w:r>
      <w:r w:rsidRPr="46FBB2D8">
        <w:rPr>
          <w:rFonts w:asciiTheme="majorBidi" w:eastAsia="Calibri" w:hAnsiTheme="majorBidi" w:cstheme="majorBidi"/>
          <w:kern w:val="3"/>
          <w:sz w:val="24"/>
          <w:szCs w:val="24"/>
        </w:rPr>
        <w:t>(-omis) ir kt.)</w:t>
      </w:r>
      <w:r w:rsidR="004402B6">
        <w:rPr>
          <w:rFonts w:asciiTheme="majorBidi" w:eastAsia="Calibri" w:hAnsiTheme="majorBidi" w:cstheme="majorBidi"/>
          <w:kern w:val="3"/>
          <w:sz w:val="24"/>
          <w:szCs w:val="24"/>
        </w:rPr>
        <w:t>;</w:t>
      </w:r>
    </w:p>
    <w:p w14:paraId="253DD346" w14:textId="62B6DE78" w:rsidR="46FBB2D8" w:rsidRDefault="46FBB2D8" w:rsidP="46FBB2D8">
      <w:pPr>
        <w:numPr>
          <w:ilvl w:val="1"/>
          <w:numId w:val="34"/>
        </w:numPr>
        <w:tabs>
          <w:tab w:val="left" w:pos="1134"/>
        </w:tabs>
        <w:ind w:left="0" w:firstLine="851"/>
        <w:jc w:val="both"/>
        <w:rPr>
          <w:sz w:val="24"/>
          <w:szCs w:val="24"/>
        </w:rPr>
      </w:pPr>
      <w:r w:rsidRPr="46FBB2D8">
        <w:rPr>
          <w:color w:val="000000" w:themeColor="text1"/>
          <w:sz w:val="24"/>
          <w:szCs w:val="24"/>
        </w:rPr>
        <w:t xml:space="preserve">mokėti bent vieną užsienio kalbą (anglų, lenkų, rusų ar prancūzų) pažengusio vartotojo lygmens B1 lygiu pagal Bendrųjų Europos kalbų metmenų kalbos mokėjimo lygių sistemą. </w:t>
      </w:r>
      <w:r w:rsidRPr="46FBB2D8">
        <w:rPr>
          <w:sz w:val="24"/>
          <w:szCs w:val="24"/>
        </w:rPr>
        <w:t xml:space="preserve"> </w:t>
      </w:r>
    </w:p>
    <w:p w14:paraId="0224CB79" w14:textId="78D10CD9" w:rsidR="46FBB2D8" w:rsidRPr="004402B6" w:rsidRDefault="78F4CD26" w:rsidP="006D258B">
      <w:pPr>
        <w:numPr>
          <w:ilvl w:val="1"/>
          <w:numId w:val="34"/>
        </w:numPr>
        <w:tabs>
          <w:tab w:val="left" w:pos="1134"/>
        </w:tabs>
        <w:ind w:left="0" w:firstLine="851"/>
        <w:jc w:val="both"/>
        <w:rPr>
          <w:rFonts w:asciiTheme="majorBidi" w:eastAsia="Calibri" w:hAnsiTheme="majorBidi" w:cstheme="majorBidi"/>
          <w:sz w:val="24"/>
          <w:szCs w:val="24"/>
        </w:rPr>
      </w:pPr>
      <w:r w:rsidRPr="004402B6">
        <w:rPr>
          <w:color w:val="000000" w:themeColor="text1"/>
          <w:sz w:val="24"/>
          <w:szCs w:val="24"/>
        </w:rPr>
        <w:t>išmanyti dokumentų rengimo taisykles, aiškiai ir taisyklingai dėstyti mintis žodžiu ir raštu</w:t>
      </w:r>
      <w:r w:rsidR="004402B6" w:rsidRPr="004402B6">
        <w:rPr>
          <w:color w:val="000000" w:themeColor="text1"/>
          <w:sz w:val="24"/>
          <w:szCs w:val="24"/>
        </w:rPr>
        <w:t>.</w:t>
      </w:r>
    </w:p>
    <w:p w14:paraId="4941A143" w14:textId="003006FA" w:rsidR="00DB74FC" w:rsidRPr="00D93B88"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D93B88" w:rsidRDefault="008636BC" w:rsidP="00D93B88">
      <w:pPr>
        <w:shd w:val="clear" w:color="auto" w:fill="FFFFFF"/>
        <w:ind w:right="67"/>
        <w:contextualSpacing/>
        <w:jc w:val="center"/>
        <w:rPr>
          <w:rFonts w:asciiTheme="majorBidi" w:hAnsiTheme="majorBidi" w:cstheme="majorBidi"/>
          <w:b/>
          <w:sz w:val="24"/>
          <w:szCs w:val="24"/>
        </w:rPr>
      </w:pPr>
      <w:r w:rsidRPr="00D93B88">
        <w:rPr>
          <w:rFonts w:asciiTheme="majorBidi" w:hAnsiTheme="majorBidi" w:cstheme="majorBidi"/>
          <w:b/>
          <w:sz w:val="24"/>
          <w:szCs w:val="24"/>
        </w:rPr>
        <w:t>III SKYRIUS</w:t>
      </w:r>
    </w:p>
    <w:p w14:paraId="6296965C" w14:textId="77777777" w:rsidR="008636BC" w:rsidRPr="00D93B88" w:rsidRDefault="008636BC" w:rsidP="00D93B88">
      <w:pPr>
        <w:shd w:val="clear" w:color="auto" w:fill="FFFFFF"/>
        <w:ind w:right="67"/>
        <w:contextualSpacing/>
        <w:jc w:val="center"/>
        <w:rPr>
          <w:rFonts w:asciiTheme="majorBidi" w:hAnsiTheme="majorBidi" w:cstheme="majorBidi"/>
          <w:b/>
          <w:sz w:val="24"/>
          <w:szCs w:val="24"/>
        </w:rPr>
      </w:pPr>
      <w:r w:rsidRPr="00D93B88">
        <w:rPr>
          <w:rFonts w:asciiTheme="majorBidi" w:hAnsiTheme="majorBidi" w:cstheme="majorBidi"/>
          <w:b/>
          <w:sz w:val="24"/>
          <w:szCs w:val="24"/>
        </w:rPr>
        <w:t>ŠIAS PAREIGAS EINANČIO DARBUOTOJO FUNKCIJOS</w:t>
      </w:r>
    </w:p>
    <w:p w14:paraId="725E53D3" w14:textId="77777777" w:rsidR="00DB74FC" w:rsidRPr="00D93B88" w:rsidRDefault="00DB74FC" w:rsidP="00D93B88">
      <w:pPr>
        <w:tabs>
          <w:tab w:val="left" w:pos="1134"/>
        </w:tabs>
        <w:ind w:right="67" w:firstLine="630"/>
        <w:contextualSpacing/>
        <w:jc w:val="both"/>
        <w:rPr>
          <w:rFonts w:asciiTheme="majorBidi" w:hAnsiTheme="majorBidi" w:cstheme="majorBidi"/>
          <w:b/>
          <w:sz w:val="24"/>
          <w:szCs w:val="24"/>
        </w:rPr>
      </w:pPr>
    </w:p>
    <w:p w14:paraId="27C2BD77" w14:textId="0FAAD748" w:rsidR="00926C73" w:rsidRPr="00D93B88" w:rsidRDefault="00CF5053" w:rsidP="00331A7D">
      <w:pPr>
        <w:pStyle w:val="NoSpacing"/>
        <w:numPr>
          <w:ilvl w:val="0"/>
          <w:numId w:val="34"/>
        </w:numPr>
        <w:tabs>
          <w:tab w:val="left" w:pos="630"/>
          <w:tab w:val="left" w:pos="1134"/>
        </w:tabs>
        <w:suppressAutoHyphens w:val="0"/>
        <w:ind w:left="0" w:firstLine="851"/>
        <w:contextualSpacing/>
        <w:jc w:val="both"/>
        <w:rPr>
          <w:rFonts w:asciiTheme="majorBidi" w:hAnsiTheme="majorBidi" w:cstheme="majorBidi"/>
          <w:lang w:val="lt-LT"/>
        </w:rPr>
      </w:pPr>
      <w:r w:rsidRPr="00D93B88">
        <w:rPr>
          <w:rFonts w:asciiTheme="majorBidi" w:hAnsiTheme="majorBidi" w:cstheme="majorBidi"/>
          <w:kern w:val="3"/>
          <w:lang w:val="lt-LT"/>
        </w:rPr>
        <w:t xml:space="preserve">Šias </w:t>
      </w:r>
      <w:r w:rsidRPr="00D93B88">
        <w:rPr>
          <w:rFonts w:asciiTheme="majorBidi" w:hAnsiTheme="majorBidi" w:cstheme="majorBidi"/>
          <w:lang w:val="lt-LT"/>
        </w:rPr>
        <w:t>pareigas einantis darbuotojas atlieka šias funkcijas</w:t>
      </w:r>
      <w:r w:rsidR="00DB74FC" w:rsidRPr="00D93B88">
        <w:rPr>
          <w:rFonts w:asciiTheme="majorBidi" w:hAnsiTheme="majorBidi" w:cstheme="majorBidi"/>
          <w:lang w:val="lt-LT"/>
        </w:rPr>
        <w:t xml:space="preserve">: </w:t>
      </w:r>
    </w:p>
    <w:p w14:paraId="5CF134BD" w14:textId="4A990B70" w:rsidR="00331A7D" w:rsidRPr="00331A7D" w:rsidRDefault="00CE725C"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bookmarkStart w:id="1" w:name="part_effd260223a04500ab574e8d0485660c"/>
      <w:bookmarkStart w:id="2" w:name="_Hlk52290717"/>
      <w:bookmarkEnd w:id="1"/>
      <w:r>
        <w:rPr>
          <w:rFonts w:asciiTheme="majorBidi" w:hAnsiTheme="majorBidi" w:cstheme="majorBidi"/>
          <w:lang w:val="lt-LT"/>
        </w:rPr>
        <w:lastRenderedPageBreak/>
        <w:t xml:space="preserve"> </w:t>
      </w:r>
      <w:r w:rsidR="00331A7D" w:rsidRPr="00331A7D">
        <w:rPr>
          <w:rFonts w:asciiTheme="majorBidi" w:hAnsiTheme="majorBidi" w:cstheme="majorBidi"/>
          <w:lang w:val="lt-LT"/>
        </w:rPr>
        <w:t xml:space="preserve">dalyvauja identifikuojant </w:t>
      </w:r>
      <w:r w:rsidR="00D6028B">
        <w:rPr>
          <w:rFonts w:asciiTheme="majorBidi" w:hAnsiTheme="majorBidi" w:cstheme="majorBidi"/>
          <w:lang w:val="lt-LT"/>
        </w:rPr>
        <w:t>vaikų</w:t>
      </w:r>
      <w:r w:rsidR="00331A7D" w:rsidRPr="00331A7D">
        <w:rPr>
          <w:rFonts w:asciiTheme="majorBidi" w:hAnsiTheme="majorBidi" w:cstheme="majorBidi"/>
          <w:lang w:val="lt-LT"/>
        </w:rPr>
        <w:t xml:space="preserve"> sveikatos stiprinimo ir sveikatos žinių poreikį, sveikatos raštingumo lygį sveikos mitybos srityje atsižvelgiant į </w:t>
      </w:r>
      <w:r w:rsidR="00D6028B">
        <w:rPr>
          <w:rFonts w:asciiTheme="majorBidi" w:hAnsiTheme="majorBidi" w:cstheme="majorBidi"/>
          <w:lang w:val="lt-LT"/>
        </w:rPr>
        <w:t>vaikų</w:t>
      </w:r>
      <w:r w:rsidR="00331A7D" w:rsidRPr="00331A7D">
        <w:rPr>
          <w:rFonts w:asciiTheme="majorBidi" w:hAnsiTheme="majorBidi" w:cstheme="majorBidi"/>
          <w:lang w:val="lt-LT"/>
        </w:rPr>
        <w:t xml:space="preserve"> amžiaus tarpsnius; </w:t>
      </w:r>
    </w:p>
    <w:p w14:paraId="6F402636" w14:textId="21FAD2F8"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organizuoja ir (ar) įgyvendina Biuro inicijuotas </w:t>
      </w:r>
      <w:r w:rsidR="000E53F3">
        <w:rPr>
          <w:rFonts w:asciiTheme="majorBidi" w:hAnsiTheme="majorBidi" w:cstheme="majorBidi"/>
          <w:lang w:val="lt-LT"/>
        </w:rPr>
        <w:t>vaikų</w:t>
      </w:r>
      <w:r w:rsidRPr="00331A7D">
        <w:rPr>
          <w:rFonts w:asciiTheme="majorBidi" w:hAnsiTheme="majorBidi" w:cstheme="majorBidi"/>
          <w:lang w:val="lt-LT"/>
        </w:rPr>
        <w:t xml:space="preserve"> sveikatos stiprinimo priemones sveikos mitybos srityje; </w:t>
      </w:r>
    </w:p>
    <w:p w14:paraId="210AADDD" w14:textId="0F3809CE"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planuoja ir taiko užkrečiamųjų ligų, susijusių su mitybos organizavimu, ir jų plitimo prevencijos priemones; </w:t>
      </w:r>
    </w:p>
    <w:p w14:paraId="33452F15" w14:textId="552193CA"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konsultuoja </w:t>
      </w:r>
      <w:r w:rsidR="00485920" w:rsidRPr="00485920">
        <w:rPr>
          <w:rFonts w:asciiTheme="majorBidi" w:hAnsiTheme="majorBidi" w:cstheme="majorBidi"/>
          <w:lang w:val="lt-LT"/>
        </w:rPr>
        <w:t xml:space="preserve">bendrojo </w:t>
      </w:r>
      <w:r w:rsidR="00087039" w:rsidRPr="00087039">
        <w:rPr>
          <w:rFonts w:asciiTheme="majorBidi" w:hAnsiTheme="majorBidi" w:cstheme="majorBidi"/>
          <w:lang w:val="lt-LT"/>
        </w:rPr>
        <w:t>ugdymo įstaigos (toliau – įstaiga, įstaigos</w:t>
      </w:r>
      <w:r w:rsidR="00087039">
        <w:rPr>
          <w:rFonts w:asciiTheme="majorBidi" w:hAnsiTheme="majorBidi" w:cstheme="majorBidi"/>
          <w:lang w:val="lt-LT"/>
        </w:rPr>
        <w:t xml:space="preserve">) </w:t>
      </w:r>
      <w:r w:rsidRPr="00331A7D">
        <w:rPr>
          <w:rFonts w:asciiTheme="majorBidi" w:hAnsiTheme="majorBidi" w:cstheme="majorBidi"/>
          <w:lang w:val="lt-LT"/>
        </w:rPr>
        <w:t>bendruomenę</w:t>
      </w:r>
      <w:r w:rsidR="00087039">
        <w:rPr>
          <w:rFonts w:asciiTheme="majorBidi" w:hAnsiTheme="majorBidi" w:cstheme="majorBidi"/>
          <w:lang w:val="lt-LT"/>
        </w:rPr>
        <w:t>,</w:t>
      </w:r>
      <w:r w:rsidRPr="00331A7D">
        <w:rPr>
          <w:rFonts w:asciiTheme="majorBidi" w:hAnsiTheme="majorBidi" w:cstheme="majorBidi"/>
          <w:lang w:val="lt-LT"/>
        </w:rPr>
        <w:t xml:space="preserve"> maitinimo paslaugų teikėjų darbuotojus sveikos mitybos ir saugos klausimais; </w:t>
      </w:r>
    </w:p>
    <w:p w14:paraId="3596B9B9" w14:textId="02CBF6A3"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dalyvauja prižiūrint </w:t>
      </w:r>
      <w:r w:rsidR="000E53F3">
        <w:rPr>
          <w:rFonts w:asciiTheme="majorBidi" w:hAnsiTheme="majorBidi" w:cstheme="majorBidi"/>
          <w:lang w:val="lt-LT"/>
        </w:rPr>
        <w:t>vaikų</w:t>
      </w:r>
      <w:r w:rsidRPr="00331A7D">
        <w:rPr>
          <w:rFonts w:asciiTheme="majorBidi" w:hAnsiTheme="majorBidi" w:cstheme="majorBidi"/>
          <w:lang w:val="lt-LT"/>
        </w:rPr>
        <w:t xml:space="preserve"> maitinimo organizavimo atitiktį Vaikų maitinimo organizavimo tvarkos aprašo, patvirtinto Lietuvos Respublikos sveikatos apsaugos ministro 2011</w:t>
      </w:r>
      <w:r w:rsidR="000E53F3">
        <w:rPr>
          <w:rFonts w:asciiTheme="majorBidi" w:hAnsiTheme="majorBidi" w:cstheme="majorBidi"/>
          <w:lang w:val="lt-LT"/>
        </w:rPr>
        <w:t> </w:t>
      </w:r>
      <w:r w:rsidRPr="00331A7D">
        <w:rPr>
          <w:rFonts w:asciiTheme="majorBidi" w:hAnsiTheme="majorBidi" w:cstheme="majorBidi"/>
          <w:lang w:val="lt-LT"/>
        </w:rPr>
        <w:t xml:space="preserve">m. lapkričio 11 d. įsakymu Nr. V-964 „Dėl Maitinimo organizavimo ikimokyklinio ugdymo, bendrojo ugdymo mokyklose ir vaikų socialinės globos įstaigose tvarkos aprašo patvirtinimo“, nustatytiems reikalavimams; </w:t>
      </w:r>
    </w:p>
    <w:p w14:paraId="5FB5727A" w14:textId="747C126F"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dalyvauja pildant Valgiaraščių ir vaikų maitinimo atitikties patikrinimo žurnalą: </w:t>
      </w:r>
    </w:p>
    <w:p w14:paraId="3E8481C1" w14:textId="4FEF43B7"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bendradarbiauja su darbuotojais</w:t>
      </w:r>
      <w:r w:rsidR="00B4772F">
        <w:rPr>
          <w:rFonts w:asciiTheme="majorBidi" w:hAnsiTheme="majorBidi" w:cstheme="majorBidi"/>
          <w:lang w:val="lt-LT"/>
        </w:rPr>
        <w:t>,</w:t>
      </w:r>
      <w:r w:rsidRPr="00331A7D">
        <w:rPr>
          <w:rFonts w:asciiTheme="majorBidi" w:hAnsiTheme="majorBidi" w:cstheme="majorBidi"/>
          <w:lang w:val="lt-LT"/>
        </w:rPr>
        <w:t xml:space="preserve"> dalyvaujančiais įstaigos maitinimo organizavime; </w:t>
      </w:r>
    </w:p>
    <w:p w14:paraId="5504BAC2" w14:textId="6DFFD826"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 supažindina įstaigos bendruomenę su galiojančiais teisės aktais, reglamentuojančiais maitinimo priežiūrą ir organizavimą; </w:t>
      </w:r>
    </w:p>
    <w:p w14:paraId="3A6E8C8A" w14:textId="29C2370F"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skatina ir motyvuoja </w:t>
      </w:r>
      <w:r w:rsidR="00B4772F">
        <w:rPr>
          <w:rFonts w:asciiTheme="majorBidi" w:hAnsiTheme="majorBidi" w:cstheme="majorBidi"/>
          <w:lang w:val="lt-LT"/>
        </w:rPr>
        <w:t>įstaigos</w:t>
      </w:r>
      <w:r w:rsidRPr="00331A7D">
        <w:rPr>
          <w:rFonts w:asciiTheme="majorBidi" w:hAnsiTheme="majorBidi" w:cstheme="majorBidi"/>
          <w:lang w:val="lt-LT"/>
        </w:rPr>
        <w:t xml:space="preserve"> bendruomenę maitintis sveikai, organizuoja sveikos mitybos mokymus </w:t>
      </w:r>
      <w:r w:rsidR="00C3605F">
        <w:rPr>
          <w:rFonts w:asciiTheme="majorBidi" w:hAnsiTheme="majorBidi" w:cstheme="majorBidi"/>
          <w:lang w:val="lt-LT"/>
        </w:rPr>
        <w:t>ir</w:t>
      </w:r>
      <w:r w:rsidRPr="00331A7D">
        <w:rPr>
          <w:rFonts w:asciiTheme="majorBidi" w:hAnsiTheme="majorBidi" w:cstheme="majorBidi"/>
          <w:lang w:val="lt-LT"/>
        </w:rPr>
        <w:t xml:space="preserve"> kitokius renginius; </w:t>
      </w:r>
    </w:p>
    <w:p w14:paraId="6463C42D" w14:textId="67C06614"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informuoja apie lėtinių neinfekcinių ligų, susijusių su maistu ir mityba, prevenciją, maisto teršalų, pesticidų, kancerogeninių medžiagų keliamą riziką; </w:t>
      </w:r>
    </w:p>
    <w:p w14:paraId="52C1B55E" w14:textId="29418915"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teikia informaciją apie maistines medžiagas, rekomenduojamas energijos ir maistinių medžiagų poreikio normas, Lietuvos gyventojų faktinės mitybos tyrimų rezultatus bei subalansuotą mitybą, jodo, seleno bei kitų Lietuvos geografinėje zonoje trūkstamų mikro- / makroelementų reikšmę sveikatai, tinkamo maisto pasirinkimo principus, maisto papildus, mitybos režimą; </w:t>
      </w:r>
    </w:p>
    <w:p w14:paraId="7BB7A55F" w14:textId="4D6E11D4" w:rsidR="00331A7D" w:rsidRPr="00331A7D"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 išaiškina maisto produktų etiketėse pateiktą ženklinimo informaciją; </w:t>
      </w:r>
    </w:p>
    <w:p w14:paraId="51052217" w14:textId="0E177A21"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išaiškina sveikatai nepalankių maisto produktų ir gėrimų vartojimo žalą sveikatai; </w:t>
      </w:r>
    </w:p>
    <w:p w14:paraId="21863109" w14:textId="72E19DCB"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aptaria geriamojo vandens vartojimo svarbą, kokybės bei saugos reikalavimus; </w:t>
      </w:r>
    </w:p>
    <w:p w14:paraId="7A9D8EA6" w14:textId="1D7E2FF7"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teikia informaciją apie antsvorio ir nutukimo profilaktiką ir moko apskaičiuoti kūno masės indeksą, susieti maistinių medžiagų poreikį su fiziniu aktyvumu darbo ir laisvalaikio metu; </w:t>
      </w:r>
    </w:p>
    <w:p w14:paraId="1E0F692F" w14:textId="5583F675"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informuoja apie įvairių mokslo įrodymais nepagrįstų dietų laikymosi pavojų, valgymo sutrikimus; </w:t>
      </w:r>
    </w:p>
    <w:p w14:paraId="3350F0AD" w14:textId="56284DD0"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informuoja apie alergijas maistui bei jų prevenciją, mitybos ypatumus sergant įvairiomis ligomis; </w:t>
      </w:r>
    </w:p>
    <w:p w14:paraId="5599ECE4" w14:textId="4CD8054D"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rengia informacinę ir metodinę medžiagą, organizuoja ir vykdo sveikos mitybos mokymo ir ugdymo renginius </w:t>
      </w:r>
      <w:r w:rsidR="00FB6495" w:rsidRPr="766D963B">
        <w:rPr>
          <w:rFonts w:asciiTheme="majorBidi" w:hAnsiTheme="majorBidi" w:cstheme="majorBidi"/>
          <w:lang w:val="lt-LT"/>
        </w:rPr>
        <w:t>įstaigos</w:t>
      </w:r>
      <w:r w:rsidRPr="766D963B">
        <w:rPr>
          <w:rFonts w:asciiTheme="majorBidi" w:hAnsiTheme="majorBidi" w:cstheme="majorBidi"/>
          <w:lang w:val="lt-LT"/>
        </w:rPr>
        <w:t xml:space="preserve"> bendruomenei; </w:t>
      </w:r>
    </w:p>
    <w:p w14:paraId="671F214B" w14:textId="6E122605"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dalyvauja įgyvendinant užkrečiamosios ligos židinio ar protrūkio kontrolės priemones pagal Nacionalinio visuomenės sveikatos centro specialistų nurodymus; </w:t>
      </w:r>
    </w:p>
    <w:p w14:paraId="5DFB6F3D" w14:textId="3A744735" w:rsidR="0019438A" w:rsidRPr="0019438A" w:rsidRDefault="0019438A" w:rsidP="766D963B">
      <w:pPr>
        <w:pStyle w:val="ListParagraph"/>
        <w:numPr>
          <w:ilvl w:val="1"/>
          <w:numId w:val="34"/>
        </w:numPr>
        <w:tabs>
          <w:tab w:val="left" w:pos="1134"/>
          <w:tab w:val="left" w:pos="1350"/>
        </w:tabs>
        <w:ind w:left="0" w:firstLine="851"/>
        <w:jc w:val="both"/>
        <w:rPr>
          <w:rFonts w:asciiTheme="majorBidi" w:hAnsiTheme="majorBidi" w:cstheme="majorBidi"/>
          <w:lang w:eastAsia="ar-SA"/>
        </w:rPr>
      </w:pPr>
      <w:r w:rsidRPr="766D963B">
        <w:rPr>
          <w:rFonts w:asciiTheme="majorBidi" w:hAnsiTheme="majorBidi" w:cstheme="majorBidi"/>
          <w:lang w:eastAsia="ar-SA"/>
        </w:rPr>
        <w:t xml:space="preserve"> rengia techninių specifikacijų ir kitų dokumentų projektus, reikalingus viešųjų pirkimų vykdymui, vykdo rinkos </w:t>
      </w:r>
      <w:r w:rsidR="002F3D0D">
        <w:rPr>
          <w:rFonts w:asciiTheme="majorBidi" w:hAnsiTheme="majorBidi" w:cstheme="majorBidi"/>
          <w:lang w:eastAsia="ar-SA"/>
        </w:rPr>
        <w:t>tyrimus</w:t>
      </w:r>
      <w:r w:rsidRPr="766D963B">
        <w:rPr>
          <w:rFonts w:asciiTheme="majorBidi" w:hAnsiTheme="majorBidi" w:cstheme="majorBidi"/>
          <w:lang w:eastAsia="ar-SA"/>
        </w:rPr>
        <w:t>;</w:t>
      </w:r>
    </w:p>
    <w:p w14:paraId="6C138B0A" w14:textId="63286B12" w:rsidR="00331A7D" w:rsidRPr="00331A7D" w:rsidRDefault="00331A7D" w:rsidP="766D963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766D963B">
        <w:rPr>
          <w:rFonts w:asciiTheme="majorBidi" w:hAnsiTheme="majorBidi" w:cstheme="majorBidi"/>
          <w:lang w:val="lt-LT"/>
        </w:rPr>
        <w:t xml:space="preserve"> teikia siūlymus Biurui paslaugų plėtros ar organizavimo, kompetencijos tobulinimo klausimais</w:t>
      </w:r>
      <w:r w:rsidR="0019438A" w:rsidRPr="766D963B">
        <w:rPr>
          <w:rFonts w:asciiTheme="majorBidi" w:hAnsiTheme="majorBidi" w:cstheme="majorBidi"/>
          <w:lang w:val="lt-LT"/>
        </w:rPr>
        <w:t>;</w:t>
      </w:r>
    </w:p>
    <w:p w14:paraId="4CF1403F" w14:textId="258DEC7C" w:rsidR="00B821A0" w:rsidRDefault="00331A7D"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31A7D">
        <w:rPr>
          <w:rFonts w:asciiTheme="majorBidi" w:hAnsiTheme="majorBidi" w:cstheme="majorBidi"/>
          <w:lang w:val="lt-LT"/>
        </w:rPr>
        <w:t xml:space="preserve"> dalyvauja įgyvendinant valstybines, savivaldyb</w:t>
      </w:r>
      <w:r w:rsidR="002F3D0D">
        <w:rPr>
          <w:rFonts w:asciiTheme="majorBidi" w:hAnsiTheme="majorBidi" w:cstheme="majorBidi"/>
          <w:lang w:val="lt-LT"/>
        </w:rPr>
        <w:t>ių</w:t>
      </w:r>
      <w:r w:rsidRPr="00331A7D">
        <w:rPr>
          <w:rFonts w:asciiTheme="majorBidi" w:hAnsiTheme="majorBidi" w:cstheme="majorBidi"/>
          <w:lang w:val="lt-LT"/>
        </w:rPr>
        <w:t xml:space="preserve"> visuomenės sveikatos stiprinimo strategijas ir programas;</w:t>
      </w:r>
    </w:p>
    <w:p w14:paraId="69C14448" w14:textId="5401C0B3" w:rsidR="009D78CB" w:rsidRPr="00D93B88" w:rsidRDefault="006643B2" w:rsidP="00331A7D">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Pr>
          <w:rFonts w:asciiTheme="majorBidi" w:hAnsiTheme="majorBidi" w:cstheme="majorBidi"/>
          <w:lang w:val="lt-LT"/>
        </w:rPr>
        <w:t xml:space="preserve"> </w:t>
      </w:r>
      <w:r w:rsidR="00833135" w:rsidRPr="00D93B88">
        <w:rPr>
          <w:rFonts w:asciiTheme="majorBidi" w:hAnsiTheme="majorBidi" w:cstheme="majorBidi"/>
          <w:lang w:val="lt-LT"/>
        </w:rPr>
        <w:t>Biuro direktoriaus ar Skyriaus vedėjo pavedimu pavaduoja kit</w:t>
      </w:r>
      <w:r w:rsidR="006C69B2" w:rsidRPr="00D93B88">
        <w:rPr>
          <w:rFonts w:asciiTheme="majorBidi" w:hAnsiTheme="majorBidi" w:cstheme="majorBidi"/>
          <w:lang w:val="lt-LT"/>
        </w:rPr>
        <w:t>us</w:t>
      </w:r>
      <w:r w:rsidR="00833135" w:rsidRPr="00D93B88">
        <w:rPr>
          <w:rFonts w:asciiTheme="majorBidi" w:hAnsiTheme="majorBidi" w:cstheme="majorBidi"/>
          <w:lang w:val="lt-LT"/>
        </w:rPr>
        <w:t xml:space="preserve"> Skyriaus darbuotoj</w:t>
      </w:r>
      <w:r w:rsidR="006C69B2" w:rsidRPr="00D93B88">
        <w:rPr>
          <w:rFonts w:asciiTheme="majorBidi" w:hAnsiTheme="majorBidi" w:cstheme="majorBidi"/>
          <w:lang w:val="lt-LT"/>
        </w:rPr>
        <w:t>us</w:t>
      </w:r>
      <w:r w:rsidR="00833135" w:rsidRPr="00D93B88">
        <w:rPr>
          <w:rFonts w:asciiTheme="majorBidi" w:hAnsiTheme="majorBidi" w:cstheme="majorBidi"/>
          <w:lang w:val="lt-LT"/>
        </w:rPr>
        <w:t xml:space="preserve"> jų atostogų, ligos, kvalifikacijos tobulinimo, komandiruotės metu ar jų nesant kitais teisės aktų nustatytais atvejais;</w:t>
      </w:r>
    </w:p>
    <w:bookmarkEnd w:id="2"/>
    <w:p w14:paraId="74B55B55" w14:textId="376AFB9F" w:rsidR="00CF5091" w:rsidRPr="00D93B88" w:rsidRDefault="000D2EEB" w:rsidP="00331A7D">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D93B88">
        <w:rPr>
          <w:rFonts w:asciiTheme="majorBidi" w:hAnsiTheme="majorBidi" w:cstheme="majorBidi"/>
          <w:lang w:val="lt-LT"/>
        </w:rPr>
        <w:t>pagal kompetenciją atlieka kitas Lietuvos Respublikos įstatymais ir kitais teisės aktais, Biuro vidaus teisės aktais nustatytas funkcijas, Biuro direktoriaus ir Skyriaus vedėjo pavestas užduotis</w:t>
      </w:r>
      <w:r w:rsidR="00516C5B" w:rsidRPr="00D93B88">
        <w:rPr>
          <w:rFonts w:asciiTheme="majorBidi" w:hAnsiTheme="majorBidi" w:cstheme="majorBidi"/>
          <w:lang w:val="lt-LT"/>
        </w:rPr>
        <w:t>.</w:t>
      </w:r>
    </w:p>
    <w:p w14:paraId="38E07A68" w14:textId="6FA18343" w:rsidR="007F3D25" w:rsidRPr="00D93B88" w:rsidRDefault="63381485" w:rsidP="63381485">
      <w:pPr>
        <w:pStyle w:val="NoSpacing"/>
        <w:suppressAutoHyphens w:val="0"/>
        <w:jc w:val="center"/>
        <w:rPr>
          <w:rFonts w:asciiTheme="majorBidi" w:hAnsiTheme="majorBidi" w:cstheme="majorBidi"/>
          <w:lang w:val="lt-LT"/>
        </w:rPr>
      </w:pPr>
      <w:r w:rsidRPr="00D93B88">
        <w:rPr>
          <w:rFonts w:asciiTheme="majorBidi" w:hAnsiTheme="majorBidi" w:cstheme="majorBidi"/>
          <w:lang w:val="lt-LT"/>
        </w:rPr>
        <w:t>_______________________</w:t>
      </w:r>
    </w:p>
    <w:p w14:paraId="2E6E4577" w14:textId="77777777" w:rsidR="00FF45CA" w:rsidRPr="00D93B88" w:rsidRDefault="00FF45CA" w:rsidP="00FF45CA">
      <w:pPr>
        <w:pStyle w:val="NoSpacing"/>
        <w:tabs>
          <w:tab w:val="left" w:pos="-90"/>
        </w:tabs>
        <w:suppressAutoHyphens w:val="0"/>
        <w:jc w:val="both"/>
        <w:rPr>
          <w:rFonts w:asciiTheme="majorBidi" w:hAnsiTheme="majorBidi" w:cstheme="majorBidi"/>
          <w:lang w:val="lt-LT"/>
        </w:rPr>
      </w:pPr>
    </w:p>
    <w:p w14:paraId="06A7035A" w14:textId="77777777" w:rsidR="00DB74FC" w:rsidRPr="00D93B88" w:rsidRDefault="00DB74FC" w:rsidP="00DB74FC">
      <w:pPr>
        <w:shd w:val="clear" w:color="auto" w:fill="FFFFFF"/>
        <w:spacing w:line="276" w:lineRule="atLeast"/>
        <w:ind w:firstLine="567"/>
        <w:jc w:val="both"/>
        <w:rPr>
          <w:rFonts w:asciiTheme="majorBidi" w:hAnsiTheme="majorBidi" w:cstheme="majorBidi"/>
          <w:sz w:val="24"/>
          <w:szCs w:val="24"/>
        </w:rPr>
      </w:pPr>
      <w:bookmarkStart w:id="3" w:name="part_50ea349e5ec8425d94a4c881530c8ebb"/>
      <w:bookmarkEnd w:id="3"/>
    </w:p>
    <w:p w14:paraId="523ECC24" w14:textId="0555650B" w:rsidR="00DB74FC" w:rsidRPr="00D93B88" w:rsidRDefault="00DB74FC" w:rsidP="00DB74FC">
      <w:pPr>
        <w:jc w:val="both"/>
        <w:textAlignment w:val="center"/>
        <w:rPr>
          <w:rFonts w:asciiTheme="majorBidi" w:hAnsiTheme="majorBidi" w:cstheme="majorBidi"/>
          <w:sz w:val="24"/>
          <w:szCs w:val="24"/>
        </w:rPr>
      </w:pPr>
      <w:r w:rsidRPr="00D93B88">
        <w:rPr>
          <w:rFonts w:asciiTheme="majorBidi" w:hAnsiTheme="majorBidi" w:cstheme="majorBidi"/>
          <w:sz w:val="24"/>
          <w:szCs w:val="24"/>
        </w:rPr>
        <w:lastRenderedPageBreak/>
        <w:t xml:space="preserve">Su pareigybės aprašymu susipažinau: </w:t>
      </w:r>
      <w:r w:rsidRPr="00331A7D">
        <w:rPr>
          <w:rFonts w:asciiTheme="majorBidi" w:hAnsiTheme="majorBidi" w:cstheme="majorBidi"/>
          <w:sz w:val="24"/>
          <w:szCs w:val="24"/>
        </w:rPr>
        <w:t>______________________</w:t>
      </w:r>
    </w:p>
    <w:p w14:paraId="4E2A7285" w14:textId="29F4ED6A" w:rsidR="00DB74FC" w:rsidRPr="00D93B88" w:rsidRDefault="00DB74FC" w:rsidP="00646DA5">
      <w:pPr>
        <w:jc w:val="both"/>
        <w:textAlignment w:val="center"/>
        <w:rPr>
          <w:rFonts w:asciiTheme="majorBidi" w:hAnsiTheme="majorBidi" w:cstheme="majorBidi"/>
          <w:sz w:val="24"/>
          <w:szCs w:val="24"/>
        </w:rPr>
      </w:pPr>
      <w:r w:rsidRPr="00D93B88">
        <w:rPr>
          <w:rFonts w:asciiTheme="majorBidi" w:hAnsiTheme="majorBidi" w:cstheme="majorBidi"/>
          <w:sz w:val="24"/>
          <w:szCs w:val="24"/>
        </w:rPr>
        <w:t>(</w:t>
      </w:r>
      <w:r w:rsidR="00F97EF0" w:rsidRPr="00D93B88">
        <w:rPr>
          <w:rFonts w:asciiTheme="majorBidi" w:hAnsiTheme="majorBidi" w:cstheme="majorBidi"/>
          <w:sz w:val="24"/>
          <w:szCs w:val="24"/>
        </w:rPr>
        <w:t xml:space="preserve">Parašas, </w:t>
      </w:r>
      <w:r w:rsidRPr="00D93B88">
        <w:rPr>
          <w:rFonts w:asciiTheme="majorBidi" w:hAnsiTheme="majorBidi" w:cstheme="majorBidi"/>
          <w:sz w:val="24"/>
          <w:szCs w:val="24"/>
        </w:rPr>
        <w:t xml:space="preserve">vardas, pavardė, data) </w:t>
      </w:r>
    </w:p>
    <w:sectPr w:rsidR="00DB74FC" w:rsidRPr="00D93B88" w:rsidSect="000D2EEB">
      <w:headerReference w:type="default" r:id="rId11"/>
      <w:footerReference w:type="default" r:id="rId12"/>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C9432" w14:textId="77777777" w:rsidR="00CD36EE" w:rsidRDefault="00CD36EE" w:rsidP="0050162E">
      <w:r>
        <w:separator/>
      </w:r>
    </w:p>
  </w:endnote>
  <w:endnote w:type="continuationSeparator" w:id="0">
    <w:p w14:paraId="5EC9DFDA" w14:textId="77777777" w:rsidR="00CD36EE" w:rsidRDefault="00CD36EE"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D927" w14:textId="77777777" w:rsidR="00CD36EE" w:rsidRDefault="00CD36EE" w:rsidP="0050162E">
      <w:r>
        <w:separator/>
      </w:r>
    </w:p>
  </w:footnote>
  <w:footnote w:type="continuationSeparator" w:id="0">
    <w:p w14:paraId="752AAAD6" w14:textId="77777777" w:rsidR="00CD36EE" w:rsidRDefault="00CD36EE"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7"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8"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4"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8"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9"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1"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4"/>
  </w:num>
  <w:num w:numId="2" w16cid:durableId="1128159571">
    <w:abstractNumId w:val="41"/>
  </w:num>
  <w:num w:numId="3" w16cid:durableId="1314944675">
    <w:abstractNumId w:val="28"/>
  </w:num>
  <w:num w:numId="4" w16cid:durableId="1694723069">
    <w:abstractNumId w:val="35"/>
  </w:num>
  <w:num w:numId="5" w16cid:durableId="384915655">
    <w:abstractNumId w:val="6"/>
  </w:num>
  <w:num w:numId="6" w16cid:durableId="1848330461">
    <w:abstractNumId w:val="25"/>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3"/>
  </w:num>
  <w:num w:numId="16" w16cid:durableId="1524858075">
    <w:abstractNumId w:val="3"/>
  </w:num>
  <w:num w:numId="17" w16cid:durableId="1313951760">
    <w:abstractNumId w:val="1"/>
  </w:num>
  <w:num w:numId="18" w16cid:durableId="577330456">
    <w:abstractNumId w:val="29"/>
  </w:num>
  <w:num w:numId="19" w16cid:durableId="982851565">
    <w:abstractNumId w:val="27"/>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0"/>
  </w:num>
  <w:num w:numId="23" w16cid:durableId="893735162">
    <w:abstractNumId w:val="37"/>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6"/>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2"/>
  </w:num>
  <w:num w:numId="29" w16cid:durableId="1683049382">
    <w:abstractNumId w:val="10"/>
  </w:num>
  <w:num w:numId="30" w16cid:durableId="48892377">
    <w:abstractNumId w:val="31"/>
  </w:num>
  <w:num w:numId="31" w16cid:durableId="1543833134">
    <w:abstractNumId w:val="14"/>
  </w:num>
  <w:num w:numId="32" w16cid:durableId="1134448079">
    <w:abstractNumId w:val="36"/>
  </w:num>
  <w:num w:numId="33" w16cid:durableId="807867364">
    <w:abstractNumId w:val="21"/>
  </w:num>
  <w:num w:numId="34" w16cid:durableId="1250626765">
    <w:abstractNumId w:val="13"/>
  </w:num>
  <w:num w:numId="35" w16cid:durableId="297995008">
    <w:abstractNumId w:val="34"/>
  </w:num>
  <w:num w:numId="36" w16cid:durableId="791486176">
    <w:abstractNumId w:val="17"/>
  </w:num>
  <w:num w:numId="37" w16cid:durableId="388961506">
    <w:abstractNumId w:val="13"/>
  </w:num>
  <w:num w:numId="38" w16cid:durableId="1441530945">
    <w:abstractNumId w:val="4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39"/>
  </w:num>
  <w:num w:numId="41" w16cid:durableId="896744357">
    <w:abstractNumId w:val="38"/>
  </w:num>
  <w:num w:numId="42" w16cid:durableId="1411081566">
    <w:abstractNumId w:val="9"/>
  </w:num>
  <w:num w:numId="43" w16cid:durableId="2068256312">
    <w:abstractNumId w:val="11"/>
  </w:num>
  <w:num w:numId="44" w16cid:durableId="14680157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4C00"/>
    <w:rsid w:val="000362F1"/>
    <w:rsid w:val="00037081"/>
    <w:rsid w:val="000405DD"/>
    <w:rsid w:val="00057659"/>
    <w:rsid w:val="00060E1F"/>
    <w:rsid w:val="00061552"/>
    <w:rsid w:val="0006751E"/>
    <w:rsid w:val="0007039E"/>
    <w:rsid w:val="00072C95"/>
    <w:rsid w:val="00087039"/>
    <w:rsid w:val="000916FD"/>
    <w:rsid w:val="00096922"/>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D5D8D"/>
    <w:rsid w:val="000E1577"/>
    <w:rsid w:val="000E53F3"/>
    <w:rsid w:val="000F0DDF"/>
    <w:rsid w:val="000F319A"/>
    <w:rsid w:val="00101CAF"/>
    <w:rsid w:val="00106658"/>
    <w:rsid w:val="00111835"/>
    <w:rsid w:val="00114C78"/>
    <w:rsid w:val="00135C19"/>
    <w:rsid w:val="0013638D"/>
    <w:rsid w:val="001424F3"/>
    <w:rsid w:val="0014316D"/>
    <w:rsid w:val="00143D8C"/>
    <w:rsid w:val="00163AC8"/>
    <w:rsid w:val="00165652"/>
    <w:rsid w:val="00172069"/>
    <w:rsid w:val="00177B5B"/>
    <w:rsid w:val="00191966"/>
    <w:rsid w:val="00191B79"/>
    <w:rsid w:val="00192896"/>
    <w:rsid w:val="0019438A"/>
    <w:rsid w:val="001A3E48"/>
    <w:rsid w:val="001C52F7"/>
    <w:rsid w:val="001D1434"/>
    <w:rsid w:val="001D41E0"/>
    <w:rsid w:val="001D49BE"/>
    <w:rsid w:val="001D669C"/>
    <w:rsid w:val="001E1EA8"/>
    <w:rsid w:val="001E2A6C"/>
    <w:rsid w:val="001E2C85"/>
    <w:rsid w:val="001F2EF8"/>
    <w:rsid w:val="00214665"/>
    <w:rsid w:val="00221181"/>
    <w:rsid w:val="00231241"/>
    <w:rsid w:val="002351AF"/>
    <w:rsid w:val="00235349"/>
    <w:rsid w:val="002419F6"/>
    <w:rsid w:val="002435AA"/>
    <w:rsid w:val="00247C34"/>
    <w:rsid w:val="00253F4D"/>
    <w:rsid w:val="002544AF"/>
    <w:rsid w:val="00254CFF"/>
    <w:rsid w:val="0026462D"/>
    <w:rsid w:val="00265AEB"/>
    <w:rsid w:val="002711D7"/>
    <w:rsid w:val="00274CD0"/>
    <w:rsid w:val="00286560"/>
    <w:rsid w:val="0028683C"/>
    <w:rsid w:val="002959D7"/>
    <w:rsid w:val="00296FD0"/>
    <w:rsid w:val="00297545"/>
    <w:rsid w:val="00297623"/>
    <w:rsid w:val="002A3885"/>
    <w:rsid w:val="002B0151"/>
    <w:rsid w:val="002B45F8"/>
    <w:rsid w:val="002B6C94"/>
    <w:rsid w:val="002B726E"/>
    <w:rsid w:val="002C455B"/>
    <w:rsid w:val="002D05BB"/>
    <w:rsid w:val="002D327E"/>
    <w:rsid w:val="002D5331"/>
    <w:rsid w:val="002E21F2"/>
    <w:rsid w:val="002E2AC4"/>
    <w:rsid w:val="002E32AB"/>
    <w:rsid w:val="002E3611"/>
    <w:rsid w:val="002E58A5"/>
    <w:rsid w:val="002E652A"/>
    <w:rsid w:val="002E7054"/>
    <w:rsid w:val="002F200A"/>
    <w:rsid w:val="002F3D0D"/>
    <w:rsid w:val="002F7D7E"/>
    <w:rsid w:val="0030714D"/>
    <w:rsid w:val="003077D0"/>
    <w:rsid w:val="00311155"/>
    <w:rsid w:val="00324AC4"/>
    <w:rsid w:val="003253D7"/>
    <w:rsid w:val="00330BE1"/>
    <w:rsid w:val="00331A7D"/>
    <w:rsid w:val="003327E0"/>
    <w:rsid w:val="0033401B"/>
    <w:rsid w:val="003415F4"/>
    <w:rsid w:val="00347E64"/>
    <w:rsid w:val="00350D74"/>
    <w:rsid w:val="0035395D"/>
    <w:rsid w:val="0037236B"/>
    <w:rsid w:val="00382533"/>
    <w:rsid w:val="00387AD9"/>
    <w:rsid w:val="0039038C"/>
    <w:rsid w:val="003A0AEE"/>
    <w:rsid w:val="003A336C"/>
    <w:rsid w:val="003A60A4"/>
    <w:rsid w:val="003B5A19"/>
    <w:rsid w:val="003C2DD4"/>
    <w:rsid w:val="003C4FD3"/>
    <w:rsid w:val="003C6CEB"/>
    <w:rsid w:val="003D64E2"/>
    <w:rsid w:val="003F0A69"/>
    <w:rsid w:val="003F1AED"/>
    <w:rsid w:val="003F2F0E"/>
    <w:rsid w:val="003F3F0D"/>
    <w:rsid w:val="003F7F6F"/>
    <w:rsid w:val="004041CB"/>
    <w:rsid w:val="00415376"/>
    <w:rsid w:val="004166DE"/>
    <w:rsid w:val="004169C3"/>
    <w:rsid w:val="00424CD2"/>
    <w:rsid w:val="00425750"/>
    <w:rsid w:val="00431BDE"/>
    <w:rsid w:val="004402B6"/>
    <w:rsid w:val="0044057B"/>
    <w:rsid w:val="00452541"/>
    <w:rsid w:val="004531AA"/>
    <w:rsid w:val="00454CD9"/>
    <w:rsid w:val="00454D36"/>
    <w:rsid w:val="00454EB0"/>
    <w:rsid w:val="004619E4"/>
    <w:rsid w:val="00464989"/>
    <w:rsid w:val="004800F3"/>
    <w:rsid w:val="0048065A"/>
    <w:rsid w:val="004842FB"/>
    <w:rsid w:val="00484E74"/>
    <w:rsid w:val="00484F8C"/>
    <w:rsid w:val="00485920"/>
    <w:rsid w:val="0049136E"/>
    <w:rsid w:val="00491440"/>
    <w:rsid w:val="0049269A"/>
    <w:rsid w:val="004947F5"/>
    <w:rsid w:val="004A1FB6"/>
    <w:rsid w:val="004A3C40"/>
    <w:rsid w:val="004A6114"/>
    <w:rsid w:val="004C610A"/>
    <w:rsid w:val="004E081B"/>
    <w:rsid w:val="004E2FD0"/>
    <w:rsid w:val="004E487F"/>
    <w:rsid w:val="004F18FF"/>
    <w:rsid w:val="004F2466"/>
    <w:rsid w:val="004F49D6"/>
    <w:rsid w:val="005004AA"/>
    <w:rsid w:val="0050162E"/>
    <w:rsid w:val="00504C9D"/>
    <w:rsid w:val="0050624B"/>
    <w:rsid w:val="00515AC9"/>
    <w:rsid w:val="00516C5B"/>
    <w:rsid w:val="00523073"/>
    <w:rsid w:val="00526F18"/>
    <w:rsid w:val="005320B0"/>
    <w:rsid w:val="005328A1"/>
    <w:rsid w:val="00533193"/>
    <w:rsid w:val="005574BF"/>
    <w:rsid w:val="00557A53"/>
    <w:rsid w:val="00570489"/>
    <w:rsid w:val="00573199"/>
    <w:rsid w:val="005805A0"/>
    <w:rsid w:val="00586035"/>
    <w:rsid w:val="00593013"/>
    <w:rsid w:val="005B2174"/>
    <w:rsid w:val="005B78A2"/>
    <w:rsid w:val="005C166B"/>
    <w:rsid w:val="005C306A"/>
    <w:rsid w:val="005C3952"/>
    <w:rsid w:val="005D1657"/>
    <w:rsid w:val="005D6322"/>
    <w:rsid w:val="005E016B"/>
    <w:rsid w:val="005E4E27"/>
    <w:rsid w:val="005E768C"/>
    <w:rsid w:val="005F46F4"/>
    <w:rsid w:val="005F6E13"/>
    <w:rsid w:val="005F7E61"/>
    <w:rsid w:val="0060035E"/>
    <w:rsid w:val="0060082F"/>
    <w:rsid w:val="0060245E"/>
    <w:rsid w:val="006036B5"/>
    <w:rsid w:val="00622F3F"/>
    <w:rsid w:val="0062562D"/>
    <w:rsid w:val="00633740"/>
    <w:rsid w:val="00634700"/>
    <w:rsid w:val="00643CBA"/>
    <w:rsid w:val="00646D79"/>
    <w:rsid w:val="00646DA5"/>
    <w:rsid w:val="006479F9"/>
    <w:rsid w:val="00650C09"/>
    <w:rsid w:val="006545A0"/>
    <w:rsid w:val="00657A0A"/>
    <w:rsid w:val="006643B2"/>
    <w:rsid w:val="00672825"/>
    <w:rsid w:val="0067348C"/>
    <w:rsid w:val="0067385B"/>
    <w:rsid w:val="00677133"/>
    <w:rsid w:val="006952B1"/>
    <w:rsid w:val="00695352"/>
    <w:rsid w:val="006959FC"/>
    <w:rsid w:val="006A0596"/>
    <w:rsid w:val="006A3AF3"/>
    <w:rsid w:val="006B28D2"/>
    <w:rsid w:val="006B429A"/>
    <w:rsid w:val="006C2772"/>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202D"/>
    <w:rsid w:val="007672C7"/>
    <w:rsid w:val="0077458E"/>
    <w:rsid w:val="00775C21"/>
    <w:rsid w:val="007912AD"/>
    <w:rsid w:val="0079483C"/>
    <w:rsid w:val="007A37A9"/>
    <w:rsid w:val="007A44F0"/>
    <w:rsid w:val="007B15A1"/>
    <w:rsid w:val="007B33D6"/>
    <w:rsid w:val="007B3DCE"/>
    <w:rsid w:val="007C2892"/>
    <w:rsid w:val="007C58A8"/>
    <w:rsid w:val="007C7BC8"/>
    <w:rsid w:val="007D0C7B"/>
    <w:rsid w:val="007D413D"/>
    <w:rsid w:val="007D5D77"/>
    <w:rsid w:val="007E0958"/>
    <w:rsid w:val="007E27D6"/>
    <w:rsid w:val="007E5C76"/>
    <w:rsid w:val="007E6878"/>
    <w:rsid w:val="007F0A79"/>
    <w:rsid w:val="007F32AE"/>
    <w:rsid w:val="007F3D25"/>
    <w:rsid w:val="007F5333"/>
    <w:rsid w:val="007F69DE"/>
    <w:rsid w:val="007F6FDB"/>
    <w:rsid w:val="00804AD8"/>
    <w:rsid w:val="00820999"/>
    <w:rsid w:val="008243B8"/>
    <w:rsid w:val="00826CD2"/>
    <w:rsid w:val="00831B92"/>
    <w:rsid w:val="00833135"/>
    <w:rsid w:val="00834C09"/>
    <w:rsid w:val="008441AC"/>
    <w:rsid w:val="00855727"/>
    <w:rsid w:val="00857C81"/>
    <w:rsid w:val="008636BC"/>
    <w:rsid w:val="00886A4B"/>
    <w:rsid w:val="00887F44"/>
    <w:rsid w:val="008908B8"/>
    <w:rsid w:val="00893853"/>
    <w:rsid w:val="008974E3"/>
    <w:rsid w:val="008A0517"/>
    <w:rsid w:val="008A405D"/>
    <w:rsid w:val="008A4255"/>
    <w:rsid w:val="008A5C8C"/>
    <w:rsid w:val="008D2A23"/>
    <w:rsid w:val="008D449C"/>
    <w:rsid w:val="008D48B3"/>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1F8D"/>
    <w:rsid w:val="00955E9A"/>
    <w:rsid w:val="00956C90"/>
    <w:rsid w:val="00976335"/>
    <w:rsid w:val="00980803"/>
    <w:rsid w:val="00985D22"/>
    <w:rsid w:val="00996C8A"/>
    <w:rsid w:val="009A06C4"/>
    <w:rsid w:val="009B4DEA"/>
    <w:rsid w:val="009B513F"/>
    <w:rsid w:val="009C03CE"/>
    <w:rsid w:val="009C13A7"/>
    <w:rsid w:val="009C5F5E"/>
    <w:rsid w:val="009D6573"/>
    <w:rsid w:val="009D78CB"/>
    <w:rsid w:val="009E7257"/>
    <w:rsid w:val="009E7939"/>
    <w:rsid w:val="009F6EFF"/>
    <w:rsid w:val="00A01824"/>
    <w:rsid w:val="00A05277"/>
    <w:rsid w:val="00A074CF"/>
    <w:rsid w:val="00A25A59"/>
    <w:rsid w:val="00A26E2C"/>
    <w:rsid w:val="00A3278C"/>
    <w:rsid w:val="00A35793"/>
    <w:rsid w:val="00A40D9E"/>
    <w:rsid w:val="00A426E4"/>
    <w:rsid w:val="00A4568A"/>
    <w:rsid w:val="00A47CF3"/>
    <w:rsid w:val="00A50245"/>
    <w:rsid w:val="00A50C2E"/>
    <w:rsid w:val="00A5137C"/>
    <w:rsid w:val="00A5593B"/>
    <w:rsid w:val="00A61708"/>
    <w:rsid w:val="00A617D3"/>
    <w:rsid w:val="00A67D05"/>
    <w:rsid w:val="00A724F6"/>
    <w:rsid w:val="00A80AD1"/>
    <w:rsid w:val="00A82164"/>
    <w:rsid w:val="00A82B8E"/>
    <w:rsid w:val="00A83166"/>
    <w:rsid w:val="00A84642"/>
    <w:rsid w:val="00A84E8C"/>
    <w:rsid w:val="00A9214A"/>
    <w:rsid w:val="00A92510"/>
    <w:rsid w:val="00A93692"/>
    <w:rsid w:val="00AB09DF"/>
    <w:rsid w:val="00AB1E6D"/>
    <w:rsid w:val="00AC2CBD"/>
    <w:rsid w:val="00AC5B5F"/>
    <w:rsid w:val="00AC655E"/>
    <w:rsid w:val="00AD213C"/>
    <w:rsid w:val="00AD4227"/>
    <w:rsid w:val="00AD6244"/>
    <w:rsid w:val="00AE6572"/>
    <w:rsid w:val="00AF057D"/>
    <w:rsid w:val="00AF2692"/>
    <w:rsid w:val="00AF2790"/>
    <w:rsid w:val="00AF4B23"/>
    <w:rsid w:val="00AF6475"/>
    <w:rsid w:val="00AF67C9"/>
    <w:rsid w:val="00B00D42"/>
    <w:rsid w:val="00B01E6C"/>
    <w:rsid w:val="00B063A4"/>
    <w:rsid w:val="00B13D8B"/>
    <w:rsid w:val="00B26919"/>
    <w:rsid w:val="00B301D2"/>
    <w:rsid w:val="00B41E98"/>
    <w:rsid w:val="00B41FB6"/>
    <w:rsid w:val="00B429A2"/>
    <w:rsid w:val="00B42F08"/>
    <w:rsid w:val="00B46E29"/>
    <w:rsid w:val="00B4772F"/>
    <w:rsid w:val="00B5111A"/>
    <w:rsid w:val="00B5120B"/>
    <w:rsid w:val="00B51B5C"/>
    <w:rsid w:val="00B7048B"/>
    <w:rsid w:val="00B70D5F"/>
    <w:rsid w:val="00B72360"/>
    <w:rsid w:val="00B74A19"/>
    <w:rsid w:val="00B76255"/>
    <w:rsid w:val="00B80E14"/>
    <w:rsid w:val="00B821A0"/>
    <w:rsid w:val="00B827E3"/>
    <w:rsid w:val="00B847D6"/>
    <w:rsid w:val="00B848BD"/>
    <w:rsid w:val="00B95A5F"/>
    <w:rsid w:val="00B96F60"/>
    <w:rsid w:val="00B97DE9"/>
    <w:rsid w:val="00BA6167"/>
    <w:rsid w:val="00BA618E"/>
    <w:rsid w:val="00BB0AF5"/>
    <w:rsid w:val="00BC0230"/>
    <w:rsid w:val="00BD1829"/>
    <w:rsid w:val="00BD4B96"/>
    <w:rsid w:val="00BD53B6"/>
    <w:rsid w:val="00BE0482"/>
    <w:rsid w:val="00BE2223"/>
    <w:rsid w:val="00BE3A73"/>
    <w:rsid w:val="00BF18CB"/>
    <w:rsid w:val="00BF5C8F"/>
    <w:rsid w:val="00BF7448"/>
    <w:rsid w:val="00BF7E1F"/>
    <w:rsid w:val="00C03B14"/>
    <w:rsid w:val="00C12147"/>
    <w:rsid w:val="00C148DE"/>
    <w:rsid w:val="00C17688"/>
    <w:rsid w:val="00C200D9"/>
    <w:rsid w:val="00C269C8"/>
    <w:rsid w:val="00C270C8"/>
    <w:rsid w:val="00C3605F"/>
    <w:rsid w:val="00C3699C"/>
    <w:rsid w:val="00C41690"/>
    <w:rsid w:val="00C446C8"/>
    <w:rsid w:val="00C45016"/>
    <w:rsid w:val="00C60331"/>
    <w:rsid w:val="00C630CE"/>
    <w:rsid w:val="00C636D6"/>
    <w:rsid w:val="00C6375F"/>
    <w:rsid w:val="00C65C1F"/>
    <w:rsid w:val="00C73443"/>
    <w:rsid w:val="00C74D0B"/>
    <w:rsid w:val="00C80A30"/>
    <w:rsid w:val="00C80E39"/>
    <w:rsid w:val="00C848A6"/>
    <w:rsid w:val="00C90154"/>
    <w:rsid w:val="00C937C8"/>
    <w:rsid w:val="00C93FBD"/>
    <w:rsid w:val="00CB3C0B"/>
    <w:rsid w:val="00CB4CB5"/>
    <w:rsid w:val="00CB6EA0"/>
    <w:rsid w:val="00CC1270"/>
    <w:rsid w:val="00CC4313"/>
    <w:rsid w:val="00CD0EF1"/>
    <w:rsid w:val="00CD1433"/>
    <w:rsid w:val="00CD36EE"/>
    <w:rsid w:val="00CE725C"/>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23C04"/>
    <w:rsid w:val="00D47284"/>
    <w:rsid w:val="00D50410"/>
    <w:rsid w:val="00D50642"/>
    <w:rsid w:val="00D51B60"/>
    <w:rsid w:val="00D57F27"/>
    <w:rsid w:val="00D6028B"/>
    <w:rsid w:val="00D60E77"/>
    <w:rsid w:val="00D614F6"/>
    <w:rsid w:val="00D63FC5"/>
    <w:rsid w:val="00D71DD2"/>
    <w:rsid w:val="00D75AEA"/>
    <w:rsid w:val="00D76B6C"/>
    <w:rsid w:val="00D80B8E"/>
    <w:rsid w:val="00D83B9B"/>
    <w:rsid w:val="00D84099"/>
    <w:rsid w:val="00D915E3"/>
    <w:rsid w:val="00D92FBA"/>
    <w:rsid w:val="00D93B88"/>
    <w:rsid w:val="00D95E4B"/>
    <w:rsid w:val="00DA0D29"/>
    <w:rsid w:val="00DA18AF"/>
    <w:rsid w:val="00DA19EF"/>
    <w:rsid w:val="00DA6149"/>
    <w:rsid w:val="00DA705C"/>
    <w:rsid w:val="00DB6C7C"/>
    <w:rsid w:val="00DB71B4"/>
    <w:rsid w:val="00DB74FC"/>
    <w:rsid w:val="00DC0226"/>
    <w:rsid w:val="00DC1EC0"/>
    <w:rsid w:val="00DC367F"/>
    <w:rsid w:val="00DC575F"/>
    <w:rsid w:val="00DE16B0"/>
    <w:rsid w:val="00E1081B"/>
    <w:rsid w:val="00E21638"/>
    <w:rsid w:val="00E35230"/>
    <w:rsid w:val="00E362B5"/>
    <w:rsid w:val="00E36F8A"/>
    <w:rsid w:val="00E40C49"/>
    <w:rsid w:val="00E43BBD"/>
    <w:rsid w:val="00E46366"/>
    <w:rsid w:val="00E46B5C"/>
    <w:rsid w:val="00E545FB"/>
    <w:rsid w:val="00E61295"/>
    <w:rsid w:val="00E61ABD"/>
    <w:rsid w:val="00E766AD"/>
    <w:rsid w:val="00E83BC0"/>
    <w:rsid w:val="00E83E34"/>
    <w:rsid w:val="00E93EB4"/>
    <w:rsid w:val="00E94007"/>
    <w:rsid w:val="00EB2426"/>
    <w:rsid w:val="00EB324A"/>
    <w:rsid w:val="00EC0D05"/>
    <w:rsid w:val="00EC1324"/>
    <w:rsid w:val="00EC17DF"/>
    <w:rsid w:val="00EC198E"/>
    <w:rsid w:val="00EC3E79"/>
    <w:rsid w:val="00EC7DCC"/>
    <w:rsid w:val="00EF4B3F"/>
    <w:rsid w:val="00EF4DC2"/>
    <w:rsid w:val="00EF6C83"/>
    <w:rsid w:val="00F17C68"/>
    <w:rsid w:val="00F212AB"/>
    <w:rsid w:val="00F22A39"/>
    <w:rsid w:val="00F248D1"/>
    <w:rsid w:val="00F2711B"/>
    <w:rsid w:val="00F34B21"/>
    <w:rsid w:val="00F3653E"/>
    <w:rsid w:val="00F431EE"/>
    <w:rsid w:val="00F52070"/>
    <w:rsid w:val="00F53056"/>
    <w:rsid w:val="00F5445C"/>
    <w:rsid w:val="00F55854"/>
    <w:rsid w:val="00F55EF2"/>
    <w:rsid w:val="00F67A3F"/>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B6495"/>
    <w:rsid w:val="00FC1985"/>
    <w:rsid w:val="00FF094C"/>
    <w:rsid w:val="00FF45CA"/>
    <w:rsid w:val="20663C05"/>
    <w:rsid w:val="3F2FDD67"/>
    <w:rsid w:val="42503772"/>
    <w:rsid w:val="46FBB2D8"/>
    <w:rsid w:val="48BD9750"/>
    <w:rsid w:val="4F6B2D66"/>
    <w:rsid w:val="63381485"/>
    <w:rsid w:val="66524DC3"/>
    <w:rsid w:val="6BD5B9DA"/>
    <w:rsid w:val="766D963B"/>
    <w:rsid w:val="78F4CD2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92334306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01637009">
      <w:bodyDiv w:val="1"/>
      <w:marLeft w:val="0"/>
      <w:marRight w:val="0"/>
      <w:marTop w:val="0"/>
      <w:marBottom w:val="0"/>
      <w:divBdr>
        <w:top w:val="none" w:sz="0" w:space="0" w:color="auto"/>
        <w:left w:val="none" w:sz="0" w:space="0" w:color="auto"/>
        <w:bottom w:val="none" w:sz="0" w:space="0" w:color="auto"/>
        <w:right w:val="none" w:sz="0" w:space="0" w:color="auto"/>
      </w:divBdr>
      <w:divsChild>
        <w:div w:id="1420323348">
          <w:marLeft w:val="0"/>
          <w:marRight w:val="0"/>
          <w:marTop w:val="0"/>
          <w:marBottom w:val="0"/>
          <w:divBdr>
            <w:top w:val="none" w:sz="0" w:space="0" w:color="auto"/>
            <w:left w:val="none" w:sz="0" w:space="0" w:color="auto"/>
            <w:bottom w:val="none" w:sz="0" w:space="0" w:color="auto"/>
            <w:right w:val="none" w:sz="0" w:space="0" w:color="auto"/>
          </w:divBdr>
        </w:div>
        <w:div w:id="712727636">
          <w:marLeft w:val="0"/>
          <w:marRight w:val="0"/>
          <w:marTop w:val="0"/>
          <w:marBottom w:val="0"/>
          <w:divBdr>
            <w:top w:val="none" w:sz="0" w:space="0" w:color="auto"/>
            <w:left w:val="none" w:sz="0" w:space="0" w:color="auto"/>
            <w:bottom w:val="none" w:sz="0" w:space="0" w:color="auto"/>
            <w:right w:val="none" w:sz="0" w:space="0" w:color="auto"/>
          </w:divBdr>
        </w:div>
        <w:div w:id="436370212">
          <w:marLeft w:val="0"/>
          <w:marRight w:val="0"/>
          <w:marTop w:val="0"/>
          <w:marBottom w:val="0"/>
          <w:divBdr>
            <w:top w:val="none" w:sz="0" w:space="0" w:color="auto"/>
            <w:left w:val="none" w:sz="0" w:space="0" w:color="auto"/>
            <w:bottom w:val="none" w:sz="0" w:space="0" w:color="auto"/>
            <w:right w:val="none" w:sz="0" w:space="0" w:color="auto"/>
          </w:divBdr>
        </w:div>
        <w:div w:id="1269124280">
          <w:marLeft w:val="0"/>
          <w:marRight w:val="0"/>
          <w:marTop w:val="0"/>
          <w:marBottom w:val="0"/>
          <w:divBdr>
            <w:top w:val="none" w:sz="0" w:space="0" w:color="auto"/>
            <w:left w:val="none" w:sz="0" w:space="0" w:color="auto"/>
            <w:bottom w:val="none" w:sz="0" w:space="0" w:color="auto"/>
            <w:right w:val="none" w:sz="0" w:space="0" w:color="auto"/>
          </w:divBdr>
        </w:div>
        <w:div w:id="1429689565">
          <w:marLeft w:val="0"/>
          <w:marRight w:val="0"/>
          <w:marTop w:val="0"/>
          <w:marBottom w:val="0"/>
          <w:divBdr>
            <w:top w:val="none" w:sz="0" w:space="0" w:color="auto"/>
            <w:left w:val="none" w:sz="0" w:space="0" w:color="auto"/>
            <w:bottom w:val="none" w:sz="0" w:space="0" w:color="auto"/>
            <w:right w:val="none" w:sz="0" w:space="0" w:color="auto"/>
          </w:divBdr>
        </w:div>
        <w:div w:id="1412697916">
          <w:marLeft w:val="0"/>
          <w:marRight w:val="0"/>
          <w:marTop w:val="0"/>
          <w:marBottom w:val="0"/>
          <w:divBdr>
            <w:top w:val="none" w:sz="0" w:space="0" w:color="auto"/>
            <w:left w:val="none" w:sz="0" w:space="0" w:color="auto"/>
            <w:bottom w:val="none" w:sz="0" w:space="0" w:color="auto"/>
            <w:right w:val="none" w:sz="0" w:space="0" w:color="auto"/>
          </w:divBdr>
        </w:div>
        <w:div w:id="91558945">
          <w:marLeft w:val="0"/>
          <w:marRight w:val="0"/>
          <w:marTop w:val="0"/>
          <w:marBottom w:val="0"/>
          <w:divBdr>
            <w:top w:val="none" w:sz="0" w:space="0" w:color="auto"/>
            <w:left w:val="none" w:sz="0" w:space="0" w:color="auto"/>
            <w:bottom w:val="none" w:sz="0" w:space="0" w:color="auto"/>
            <w:right w:val="none" w:sz="0" w:space="0" w:color="auto"/>
          </w:divBdr>
        </w:div>
        <w:div w:id="1067188807">
          <w:marLeft w:val="0"/>
          <w:marRight w:val="0"/>
          <w:marTop w:val="0"/>
          <w:marBottom w:val="0"/>
          <w:divBdr>
            <w:top w:val="none" w:sz="0" w:space="0" w:color="auto"/>
            <w:left w:val="none" w:sz="0" w:space="0" w:color="auto"/>
            <w:bottom w:val="none" w:sz="0" w:space="0" w:color="auto"/>
            <w:right w:val="none" w:sz="0" w:space="0" w:color="auto"/>
          </w:divBdr>
        </w:div>
        <w:div w:id="1885365982">
          <w:marLeft w:val="0"/>
          <w:marRight w:val="0"/>
          <w:marTop w:val="0"/>
          <w:marBottom w:val="0"/>
          <w:divBdr>
            <w:top w:val="none" w:sz="0" w:space="0" w:color="auto"/>
            <w:left w:val="none" w:sz="0" w:space="0" w:color="auto"/>
            <w:bottom w:val="none" w:sz="0" w:space="0" w:color="auto"/>
            <w:right w:val="none" w:sz="0" w:space="0" w:color="auto"/>
          </w:divBdr>
        </w:div>
        <w:div w:id="1926500991">
          <w:marLeft w:val="0"/>
          <w:marRight w:val="0"/>
          <w:marTop w:val="0"/>
          <w:marBottom w:val="0"/>
          <w:divBdr>
            <w:top w:val="none" w:sz="0" w:space="0" w:color="auto"/>
            <w:left w:val="none" w:sz="0" w:space="0" w:color="auto"/>
            <w:bottom w:val="none" w:sz="0" w:space="0" w:color="auto"/>
            <w:right w:val="none" w:sz="0" w:space="0" w:color="auto"/>
          </w:divBdr>
        </w:div>
        <w:div w:id="515078621">
          <w:marLeft w:val="0"/>
          <w:marRight w:val="0"/>
          <w:marTop w:val="0"/>
          <w:marBottom w:val="0"/>
          <w:divBdr>
            <w:top w:val="none" w:sz="0" w:space="0" w:color="auto"/>
            <w:left w:val="none" w:sz="0" w:space="0" w:color="auto"/>
            <w:bottom w:val="none" w:sz="0" w:space="0" w:color="auto"/>
            <w:right w:val="none" w:sz="0" w:space="0" w:color="auto"/>
          </w:divBdr>
        </w:div>
        <w:div w:id="1182469813">
          <w:marLeft w:val="0"/>
          <w:marRight w:val="0"/>
          <w:marTop w:val="0"/>
          <w:marBottom w:val="0"/>
          <w:divBdr>
            <w:top w:val="none" w:sz="0" w:space="0" w:color="auto"/>
            <w:left w:val="none" w:sz="0" w:space="0" w:color="auto"/>
            <w:bottom w:val="none" w:sz="0" w:space="0" w:color="auto"/>
            <w:right w:val="none" w:sz="0" w:space="0" w:color="auto"/>
          </w:divBdr>
        </w:div>
        <w:div w:id="1325089446">
          <w:marLeft w:val="0"/>
          <w:marRight w:val="0"/>
          <w:marTop w:val="0"/>
          <w:marBottom w:val="0"/>
          <w:divBdr>
            <w:top w:val="none" w:sz="0" w:space="0" w:color="auto"/>
            <w:left w:val="none" w:sz="0" w:space="0" w:color="auto"/>
            <w:bottom w:val="none" w:sz="0" w:space="0" w:color="auto"/>
            <w:right w:val="none" w:sz="0" w:space="0" w:color="auto"/>
          </w:divBdr>
        </w:div>
        <w:div w:id="2077900472">
          <w:marLeft w:val="0"/>
          <w:marRight w:val="0"/>
          <w:marTop w:val="0"/>
          <w:marBottom w:val="0"/>
          <w:divBdr>
            <w:top w:val="none" w:sz="0" w:space="0" w:color="auto"/>
            <w:left w:val="none" w:sz="0" w:space="0" w:color="auto"/>
            <w:bottom w:val="none" w:sz="0" w:space="0" w:color="auto"/>
            <w:right w:val="none" w:sz="0" w:space="0" w:color="auto"/>
          </w:divBdr>
        </w:div>
        <w:div w:id="614559329">
          <w:marLeft w:val="0"/>
          <w:marRight w:val="0"/>
          <w:marTop w:val="0"/>
          <w:marBottom w:val="0"/>
          <w:divBdr>
            <w:top w:val="none" w:sz="0" w:space="0" w:color="auto"/>
            <w:left w:val="none" w:sz="0" w:space="0" w:color="auto"/>
            <w:bottom w:val="none" w:sz="0" w:space="0" w:color="auto"/>
            <w:right w:val="none" w:sz="0" w:space="0" w:color="auto"/>
          </w:divBdr>
        </w:div>
        <w:div w:id="869026676">
          <w:marLeft w:val="0"/>
          <w:marRight w:val="0"/>
          <w:marTop w:val="0"/>
          <w:marBottom w:val="0"/>
          <w:divBdr>
            <w:top w:val="none" w:sz="0" w:space="0" w:color="auto"/>
            <w:left w:val="none" w:sz="0" w:space="0" w:color="auto"/>
            <w:bottom w:val="none" w:sz="0" w:space="0" w:color="auto"/>
            <w:right w:val="none" w:sz="0" w:space="0" w:color="auto"/>
          </w:divBdr>
        </w:div>
        <w:div w:id="891237371">
          <w:marLeft w:val="0"/>
          <w:marRight w:val="0"/>
          <w:marTop w:val="0"/>
          <w:marBottom w:val="0"/>
          <w:divBdr>
            <w:top w:val="none" w:sz="0" w:space="0" w:color="auto"/>
            <w:left w:val="none" w:sz="0" w:space="0" w:color="auto"/>
            <w:bottom w:val="none" w:sz="0" w:space="0" w:color="auto"/>
            <w:right w:val="none" w:sz="0" w:space="0" w:color="auto"/>
          </w:divBdr>
        </w:div>
        <w:div w:id="745419419">
          <w:marLeft w:val="0"/>
          <w:marRight w:val="0"/>
          <w:marTop w:val="0"/>
          <w:marBottom w:val="0"/>
          <w:divBdr>
            <w:top w:val="none" w:sz="0" w:space="0" w:color="auto"/>
            <w:left w:val="none" w:sz="0" w:space="0" w:color="auto"/>
            <w:bottom w:val="none" w:sz="0" w:space="0" w:color="auto"/>
            <w:right w:val="none" w:sz="0" w:space="0" w:color="auto"/>
          </w:divBdr>
        </w:div>
        <w:div w:id="2141728303">
          <w:marLeft w:val="0"/>
          <w:marRight w:val="0"/>
          <w:marTop w:val="0"/>
          <w:marBottom w:val="0"/>
          <w:divBdr>
            <w:top w:val="none" w:sz="0" w:space="0" w:color="auto"/>
            <w:left w:val="none" w:sz="0" w:space="0" w:color="auto"/>
            <w:bottom w:val="none" w:sz="0" w:space="0" w:color="auto"/>
            <w:right w:val="none" w:sz="0" w:space="0" w:color="auto"/>
          </w:divBdr>
        </w:div>
        <w:div w:id="1573390459">
          <w:marLeft w:val="0"/>
          <w:marRight w:val="0"/>
          <w:marTop w:val="0"/>
          <w:marBottom w:val="0"/>
          <w:divBdr>
            <w:top w:val="none" w:sz="0" w:space="0" w:color="auto"/>
            <w:left w:val="none" w:sz="0" w:space="0" w:color="auto"/>
            <w:bottom w:val="none" w:sz="0" w:space="0" w:color="auto"/>
            <w:right w:val="none" w:sz="0" w:space="0" w:color="auto"/>
          </w:divBdr>
        </w:div>
        <w:div w:id="1310525046">
          <w:marLeft w:val="0"/>
          <w:marRight w:val="0"/>
          <w:marTop w:val="0"/>
          <w:marBottom w:val="0"/>
          <w:divBdr>
            <w:top w:val="none" w:sz="0" w:space="0" w:color="auto"/>
            <w:left w:val="none" w:sz="0" w:space="0" w:color="auto"/>
            <w:bottom w:val="none" w:sz="0" w:space="0" w:color="auto"/>
            <w:right w:val="none" w:sz="0" w:space="0" w:color="auto"/>
          </w:divBdr>
        </w:div>
        <w:div w:id="1513304423">
          <w:marLeft w:val="0"/>
          <w:marRight w:val="0"/>
          <w:marTop w:val="0"/>
          <w:marBottom w:val="0"/>
          <w:divBdr>
            <w:top w:val="none" w:sz="0" w:space="0" w:color="auto"/>
            <w:left w:val="none" w:sz="0" w:space="0" w:color="auto"/>
            <w:bottom w:val="none" w:sz="0" w:space="0" w:color="auto"/>
            <w:right w:val="none" w:sz="0" w:space="0" w:color="auto"/>
          </w:divBdr>
        </w:div>
        <w:div w:id="1379743409">
          <w:marLeft w:val="0"/>
          <w:marRight w:val="0"/>
          <w:marTop w:val="0"/>
          <w:marBottom w:val="0"/>
          <w:divBdr>
            <w:top w:val="none" w:sz="0" w:space="0" w:color="auto"/>
            <w:left w:val="none" w:sz="0" w:space="0" w:color="auto"/>
            <w:bottom w:val="none" w:sz="0" w:space="0" w:color="auto"/>
            <w:right w:val="none" w:sz="0" w:space="0" w:color="auto"/>
          </w:divBdr>
        </w:div>
        <w:div w:id="1175069317">
          <w:marLeft w:val="0"/>
          <w:marRight w:val="0"/>
          <w:marTop w:val="0"/>
          <w:marBottom w:val="0"/>
          <w:divBdr>
            <w:top w:val="none" w:sz="0" w:space="0" w:color="auto"/>
            <w:left w:val="none" w:sz="0" w:space="0" w:color="auto"/>
            <w:bottom w:val="none" w:sz="0" w:space="0" w:color="auto"/>
            <w:right w:val="none" w:sz="0" w:space="0" w:color="auto"/>
          </w:divBdr>
        </w:div>
        <w:div w:id="1536115310">
          <w:marLeft w:val="0"/>
          <w:marRight w:val="0"/>
          <w:marTop w:val="0"/>
          <w:marBottom w:val="0"/>
          <w:divBdr>
            <w:top w:val="none" w:sz="0" w:space="0" w:color="auto"/>
            <w:left w:val="none" w:sz="0" w:space="0" w:color="auto"/>
            <w:bottom w:val="none" w:sz="0" w:space="0" w:color="auto"/>
            <w:right w:val="none" w:sz="0" w:space="0" w:color="auto"/>
          </w:divBdr>
        </w:div>
        <w:div w:id="265158978">
          <w:marLeft w:val="0"/>
          <w:marRight w:val="0"/>
          <w:marTop w:val="0"/>
          <w:marBottom w:val="0"/>
          <w:divBdr>
            <w:top w:val="none" w:sz="0" w:space="0" w:color="auto"/>
            <w:left w:val="none" w:sz="0" w:space="0" w:color="auto"/>
            <w:bottom w:val="none" w:sz="0" w:space="0" w:color="auto"/>
            <w:right w:val="none" w:sz="0" w:space="0" w:color="auto"/>
          </w:divBdr>
        </w:div>
      </w:divsChild>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694260664">
      <w:bodyDiv w:val="1"/>
      <w:marLeft w:val="0"/>
      <w:marRight w:val="0"/>
      <w:marTop w:val="0"/>
      <w:marBottom w:val="0"/>
      <w:divBdr>
        <w:top w:val="none" w:sz="0" w:space="0" w:color="auto"/>
        <w:left w:val="none" w:sz="0" w:space="0" w:color="auto"/>
        <w:bottom w:val="none" w:sz="0" w:space="0" w:color="auto"/>
        <w:right w:val="none" w:sz="0" w:space="0" w:color="auto"/>
      </w:divBdr>
      <w:divsChild>
        <w:div w:id="1600092514">
          <w:marLeft w:val="0"/>
          <w:marRight w:val="0"/>
          <w:marTop w:val="0"/>
          <w:marBottom w:val="0"/>
          <w:divBdr>
            <w:top w:val="none" w:sz="0" w:space="0" w:color="auto"/>
            <w:left w:val="none" w:sz="0" w:space="0" w:color="auto"/>
            <w:bottom w:val="none" w:sz="0" w:space="0" w:color="auto"/>
            <w:right w:val="none" w:sz="0" w:space="0" w:color="auto"/>
          </w:divBdr>
        </w:div>
        <w:div w:id="1052196384">
          <w:marLeft w:val="0"/>
          <w:marRight w:val="0"/>
          <w:marTop w:val="0"/>
          <w:marBottom w:val="0"/>
          <w:divBdr>
            <w:top w:val="none" w:sz="0" w:space="0" w:color="auto"/>
            <w:left w:val="none" w:sz="0" w:space="0" w:color="auto"/>
            <w:bottom w:val="none" w:sz="0" w:space="0" w:color="auto"/>
            <w:right w:val="none" w:sz="0" w:space="0" w:color="auto"/>
          </w:divBdr>
        </w:div>
        <w:div w:id="1849252733">
          <w:marLeft w:val="0"/>
          <w:marRight w:val="0"/>
          <w:marTop w:val="0"/>
          <w:marBottom w:val="0"/>
          <w:divBdr>
            <w:top w:val="none" w:sz="0" w:space="0" w:color="auto"/>
            <w:left w:val="none" w:sz="0" w:space="0" w:color="auto"/>
            <w:bottom w:val="none" w:sz="0" w:space="0" w:color="auto"/>
            <w:right w:val="none" w:sz="0" w:space="0" w:color="auto"/>
          </w:divBdr>
        </w:div>
        <w:div w:id="1944416415">
          <w:marLeft w:val="0"/>
          <w:marRight w:val="0"/>
          <w:marTop w:val="0"/>
          <w:marBottom w:val="0"/>
          <w:divBdr>
            <w:top w:val="none" w:sz="0" w:space="0" w:color="auto"/>
            <w:left w:val="none" w:sz="0" w:space="0" w:color="auto"/>
            <w:bottom w:val="none" w:sz="0" w:space="0" w:color="auto"/>
            <w:right w:val="none" w:sz="0" w:space="0" w:color="auto"/>
          </w:divBdr>
        </w:div>
        <w:div w:id="548297544">
          <w:marLeft w:val="0"/>
          <w:marRight w:val="0"/>
          <w:marTop w:val="0"/>
          <w:marBottom w:val="0"/>
          <w:divBdr>
            <w:top w:val="none" w:sz="0" w:space="0" w:color="auto"/>
            <w:left w:val="none" w:sz="0" w:space="0" w:color="auto"/>
            <w:bottom w:val="none" w:sz="0" w:space="0" w:color="auto"/>
            <w:right w:val="none" w:sz="0" w:space="0" w:color="auto"/>
          </w:divBdr>
        </w:div>
        <w:div w:id="124936707">
          <w:marLeft w:val="0"/>
          <w:marRight w:val="0"/>
          <w:marTop w:val="0"/>
          <w:marBottom w:val="0"/>
          <w:divBdr>
            <w:top w:val="none" w:sz="0" w:space="0" w:color="auto"/>
            <w:left w:val="none" w:sz="0" w:space="0" w:color="auto"/>
            <w:bottom w:val="none" w:sz="0" w:space="0" w:color="auto"/>
            <w:right w:val="none" w:sz="0" w:space="0" w:color="auto"/>
          </w:divBdr>
        </w:div>
        <w:div w:id="658391483">
          <w:marLeft w:val="0"/>
          <w:marRight w:val="0"/>
          <w:marTop w:val="0"/>
          <w:marBottom w:val="0"/>
          <w:divBdr>
            <w:top w:val="none" w:sz="0" w:space="0" w:color="auto"/>
            <w:left w:val="none" w:sz="0" w:space="0" w:color="auto"/>
            <w:bottom w:val="none" w:sz="0" w:space="0" w:color="auto"/>
            <w:right w:val="none" w:sz="0" w:space="0" w:color="auto"/>
          </w:divBdr>
        </w:div>
        <w:div w:id="882400686">
          <w:marLeft w:val="0"/>
          <w:marRight w:val="0"/>
          <w:marTop w:val="0"/>
          <w:marBottom w:val="0"/>
          <w:divBdr>
            <w:top w:val="none" w:sz="0" w:space="0" w:color="auto"/>
            <w:left w:val="none" w:sz="0" w:space="0" w:color="auto"/>
            <w:bottom w:val="none" w:sz="0" w:space="0" w:color="auto"/>
            <w:right w:val="none" w:sz="0" w:space="0" w:color="auto"/>
          </w:divBdr>
        </w:div>
        <w:div w:id="1986272308">
          <w:marLeft w:val="0"/>
          <w:marRight w:val="0"/>
          <w:marTop w:val="0"/>
          <w:marBottom w:val="0"/>
          <w:divBdr>
            <w:top w:val="none" w:sz="0" w:space="0" w:color="auto"/>
            <w:left w:val="none" w:sz="0" w:space="0" w:color="auto"/>
            <w:bottom w:val="none" w:sz="0" w:space="0" w:color="auto"/>
            <w:right w:val="none" w:sz="0" w:space="0" w:color="auto"/>
          </w:divBdr>
        </w:div>
        <w:div w:id="68117600">
          <w:marLeft w:val="0"/>
          <w:marRight w:val="0"/>
          <w:marTop w:val="0"/>
          <w:marBottom w:val="0"/>
          <w:divBdr>
            <w:top w:val="none" w:sz="0" w:space="0" w:color="auto"/>
            <w:left w:val="none" w:sz="0" w:space="0" w:color="auto"/>
            <w:bottom w:val="none" w:sz="0" w:space="0" w:color="auto"/>
            <w:right w:val="none" w:sz="0" w:space="0" w:color="auto"/>
          </w:divBdr>
        </w:div>
        <w:div w:id="1577788709">
          <w:marLeft w:val="0"/>
          <w:marRight w:val="0"/>
          <w:marTop w:val="0"/>
          <w:marBottom w:val="0"/>
          <w:divBdr>
            <w:top w:val="none" w:sz="0" w:space="0" w:color="auto"/>
            <w:left w:val="none" w:sz="0" w:space="0" w:color="auto"/>
            <w:bottom w:val="none" w:sz="0" w:space="0" w:color="auto"/>
            <w:right w:val="none" w:sz="0" w:space="0" w:color="auto"/>
          </w:divBdr>
        </w:div>
        <w:div w:id="414472040">
          <w:marLeft w:val="0"/>
          <w:marRight w:val="0"/>
          <w:marTop w:val="0"/>
          <w:marBottom w:val="0"/>
          <w:divBdr>
            <w:top w:val="none" w:sz="0" w:space="0" w:color="auto"/>
            <w:left w:val="none" w:sz="0" w:space="0" w:color="auto"/>
            <w:bottom w:val="none" w:sz="0" w:space="0" w:color="auto"/>
            <w:right w:val="none" w:sz="0" w:space="0" w:color="auto"/>
          </w:divBdr>
        </w:div>
        <w:div w:id="1311445799">
          <w:marLeft w:val="0"/>
          <w:marRight w:val="0"/>
          <w:marTop w:val="0"/>
          <w:marBottom w:val="0"/>
          <w:divBdr>
            <w:top w:val="none" w:sz="0" w:space="0" w:color="auto"/>
            <w:left w:val="none" w:sz="0" w:space="0" w:color="auto"/>
            <w:bottom w:val="none" w:sz="0" w:space="0" w:color="auto"/>
            <w:right w:val="none" w:sz="0" w:space="0" w:color="auto"/>
          </w:divBdr>
        </w:div>
        <w:div w:id="1537044058">
          <w:marLeft w:val="0"/>
          <w:marRight w:val="0"/>
          <w:marTop w:val="0"/>
          <w:marBottom w:val="0"/>
          <w:divBdr>
            <w:top w:val="none" w:sz="0" w:space="0" w:color="auto"/>
            <w:left w:val="none" w:sz="0" w:space="0" w:color="auto"/>
            <w:bottom w:val="none" w:sz="0" w:space="0" w:color="auto"/>
            <w:right w:val="none" w:sz="0" w:space="0" w:color="auto"/>
          </w:divBdr>
        </w:div>
        <w:div w:id="343945465">
          <w:marLeft w:val="0"/>
          <w:marRight w:val="0"/>
          <w:marTop w:val="0"/>
          <w:marBottom w:val="0"/>
          <w:divBdr>
            <w:top w:val="none" w:sz="0" w:space="0" w:color="auto"/>
            <w:left w:val="none" w:sz="0" w:space="0" w:color="auto"/>
            <w:bottom w:val="none" w:sz="0" w:space="0" w:color="auto"/>
            <w:right w:val="none" w:sz="0" w:space="0" w:color="auto"/>
          </w:divBdr>
        </w:div>
        <w:div w:id="1550412141">
          <w:marLeft w:val="0"/>
          <w:marRight w:val="0"/>
          <w:marTop w:val="0"/>
          <w:marBottom w:val="0"/>
          <w:divBdr>
            <w:top w:val="none" w:sz="0" w:space="0" w:color="auto"/>
            <w:left w:val="none" w:sz="0" w:space="0" w:color="auto"/>
            <w:bottom w:val="none" w:sz="0" w:space="0" w:color="auto"/>
            <w:right w:val="none" w:sz="0" w:space="0" w:color="auto"/>
          </w:divBdr>
        </w:div>
        <w:div w:id="725450206">
          <w:marLeft w:val="0"/>
          <w:marRight w:val="0"/>
          <w:marTop w:val="0"/>
          <w:marBottom w:val="0"/>
          <w:divBdr>
            <w:top w:val="none" w:sz="0" w:space="0" w:color="auto"/>
            <w:left w:val="none" w:sz="0" w:space="0" w:color="auto"/>
            <w:bottom w:val="none" w:sz="0" w:space="0" w:color="auto"/>
            <w:right w:val="none" w:sz="0" w:space="0" w:color="auto"/>
          </w:divBdr>
        </w:div>
      </w:divsChild>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DBAFBFD53F3439DD0B05EB0C6EDD4" ma:contentTypeVersion="12" ma:contentTypeDescription="Create a new document." ma:contentTypeScope="" ma:versionID="a7e58d4b9080665563d8a350a5243adc">
  <xsd:schema xmlns:xsd="http://www.w3.org/2001/XMLSchema" xmlns:xs="http://www.w3.org/2001/XMLSchema" xmlns:p="http://schemas.microsoft.com/office/2006/metadata/properties" xmlns:ns2="acd347dd-3e14-4353-a813-75d63ac445e0" xmlns:ns3="eb839b63-230b-4afa-9a3b-cb2c9586f1d1" targetNamespace="http://schemas.microsoft.com/office/2006/metadata/properties" ma:root="true" ma:fieldsID="d760b72897dd853a7a433a4fafb5e103" ns2:_="" ns3:_="">
    <xsd:import namespace="acd347dd-3e14-4353-a813-75d63ac445e0"/>
    <xsd:import namespace="eb839b63-230b-4afa-9a3b-cb2c9586f1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347dd-3e14-4353-a813-75d63ac44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839b63-230b-4afa-9a3b-cb2c9586f1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bfee45-9867-465e-a311-8162e008bb15}" ma:internalName="TaxCatchAll" ma:showField="CatchAllData" ma:web="eb839b63-230b-4afa-9a3b-cb2c9586f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d347dd-3e14-4353-a813-75d63ac445e0">
      <Terms xmlns="http://schemas.microsoft.com/office/infopath/2007/PartnerControls"/>
    </lcf76f155ced4ddcb4097134ff3c332f>
    <TaxCatchAll xmlns="eb839b63-230b-4afa-9a3b-cb2c9586f1d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90CE5-C5A0-448A-B8C5-F5731E554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347dd-3e14-4353-a813-75d63ac445e0"/>
    <ds:schemaRef ds:uri="eb839b63-230b-4afa-9a3b-cb2c9586f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42B25-E845-473F-BF17-481D4109362B}">
  <ds:schemaRefs>
    <ds:schemaRef ds:uri="http://schemas.microsoft.com/sharepoint/v3/contenttype/forms"/>
  </ds:schemaRefs>
</ds:datastoreItem>
</file>

<file path=customXml/itemProps3.xml><?xml version="1.0" encoding="utf-8"?>
<ds:datastoreItem xmlns:ds="http://schemas.openxmlformats.org/officeDocument/2006/customXml" ds:itemID="{349BA402-7AFE-46A1-A841-4CD0EFCEE9EF}">
  <ds:schemaRefs>
    <ds:schemaRef ds:uri="http://schemas.microsoft.com/office/2006/metadata/properties"/>
    <ds:schemaRef ds:uri="http://schemas.microsoft.com/office/infopath/2007/PartnerControls"/>
    <ds:schemaRef ds:uri="acd347dd-3e14-4353-a813-75d63ac445e0"/>
    <ds:schemaRef ds:uri="eb839b63-230b-4afa-9a3b-cb2c9586f1d1"/>
  </ds:schemaRefs>
</ds:datastoreItem>
</file>

<file path=customXml/itemProps4.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3770</Words>
  <Characters>2149</Characters>
  <Application>Microsoft Office Word</Application>
  <DocSecurity>0</DocSecurity>
  <Lines>17</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3</cp:revision>
  <cp:lastPrinted>2019-01-17T14:04:00Z</cp:lastPrinted>
  <dcterms:created xsi:type="dcterms:W3CDTF">2025-08-01T09:36:00Z</dcterms:created>
  <dcterms:modified xsi:type="dcterms:W3CDTF">2025-08-01T09:37:00Z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0x0101002CDDBAFBFD53F3439DD0B05EB0C6EDD4</vt:lpwstr>
  </property>
</Properties>
</file>