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C8E408" w14:textId="151A4303" w:rsidR="00EA5C7D" w:rsidRPr="00676F86" w:rsidRDefault="2B6A4B0F"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PIRMOSIOS PAGALBOS ORGANIZAVIMO MOKYKLOJE TVARKOS</w:t>
      </w:r>
      <w:r w:rsidR="245158CE" w:rsidRPr="7A8EA7D5">
        <w:rPr>
          <w:rFonts w:asciiTheme="majorBidi" w:hAnsiTheme="majorBidi" w:cstheme="majorBidi"/>
          <w:b/>
          <w:bCs/>
          <w:sz w:val="24"/>
          <w:szCs w:val="24"/>
        </w:rPr>
        <w:t xml:space="preserve"> APRAŠO</w:t>
      </w:r>
      <w:r w:rsidRPr="7A8EA7D5">
        <w:rPr>
          <w:rFonts w:asciiTheme="majorBidi" w:hAnsiTheme="majorBidi" w:cstheme="majorBidi"/>
          <w:b/>
          <w:bCs/>
          <w:sz w:val="24"/>
          <w:szCs w:val="24"/>
        </w:rPr>
        <w:t xml:space="preserve"> PAVYZDYS</w:t>
      </w:r>
    </w:p>
    <w:p w14:paraId="68E0F739"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I. BENDROSIOS NUOSTATOS</w:t>
      </w:r>
    </w:p>
    <w:p w14:paraId="326A33E6" w14:textId="3E5CCDE5" w:rsidR="002E3A3E" w:rsidRPr="002E3A3E" w:rsidRDefault="2B6A4B0F" w:rsidP="7A8EA7D5">
      <w:pPr>
        <w:pStyle w:val="ListParagraph"/>
        <w:numPr>
          <w:ilvl w:val="0"/>
          <w:numId w:val="1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Pirmosios pagalbos organizavimo </w:t>
      </w:r>
      <w:r w:rsidR="1D35036C" w:rsidRPr="7A8EA7D5">
        <w:rPr>
          <w:rFonts w:asciiTheme="majorBidi" w:hAnsiTheme="majorBidi" w:cstheme="majorBidi"/>
          <w:sz w:val="24"/>
          <w:szCs w:val="24"/>
        </w:rPr>
        <w:t xml:space="preserve">mokykloje </w:t>
      </w:r>
      <w:r w:rsidRPr="7A8EA7D5">
        <w:rPr>
          <w:rFonts w:asciiTheme="majorBidi" w:hAnsiTheme="majorBidi" w:cstheme="majorBidi"/>
          <w:sz w:val="24"/>
          <w:szCs w:val="24"/>
        </w:rPr>
        <w:t>tvark</w:t>
      </w:r>
      <w:r w:rsidR="4782D5F2" w:rsidRPr="7A8EA7D5">
        <w:rPr>
          <w:rFonts w:asciiTheme="majorBidi" w:hAnsiTheme="majorBidi" w:cstheme="majorBidi"/>
          <w:sz w:val="24"/>
          <w:szCs w:val="24"/>
        </w:rPr>
        <w:t>os aprašas</w:t>
      </w:r>
      <w:r w:rsidRPr="7A8EA7D5">
        <w:rPr>
          <w:rFonts w:asciiTheme="majorBidi" w:hAnsiTheme="majorBidi" w:cstheme="majorBidi"/>
          <w:sz w:val="24"/>
          <w:szCs w:val="24"/>
        </w:rPr>
        <w:t xml:space="preserve"> (toliau – </w:t>
      </w:r>
      <w:r w:rsidRPr="7C40DCD2">
        <w:rPr>
          <w:rFonts w:asciiTheme="majorBidi" w:hAnsiTheme="majorBidi" w:cstheme="majorBidi"/>
          <w:sz w:val="24"/>
          <w:szCs w:val="24"/>
        </w:rPr>
        <w:t>Tvark</w:t>
      </w:r>
      <w:r w:rsidR="25D72435" w:rsidRPr="7C40DCD2">
        <w:rPr>
          <w:rFonts w:asciiTheme="majorBidi" w:hAnsiTheme="majorBidi" w:cstheme="majorBidi"/>
          <w:sz w:val="24"/>
          <w:szCs w:val="24"/>
        </w:rPr>
        <w:t>os aprašas</w:t>
      </w:r>
      <w:r w:rsidRPr="7A8EA7D5">
        <w:rPr>
          <w:rFonts w:asciiTheme="majorBidi" w:hAnsiTheme="majorBidi" w:cstheme="majorBidi"/>
          <w:sz w:val="24"/>
          <w:szCs w:val="24"/>
        </w:rPr>
        <w:t xml:space="preserve">) reglamentuoja pirmosios pagalbos organizavimą, teikimą ir atsakomybę </w:t>
      </w:r>
      <w:r w:rsidR="42874349" w:rsidRPr="7A8EA7D5">
        <w:rPr>
          <w:rFonts w:asciiTheme="majorBidi" w:hAnsiTheme="majorBidi" w:cstheme="majorBidi"/>
          <w:sz w:val="24"/>
          <w:szCs w:val="24"/>
        </w:rPr>
        <w:t>(ugdymo įstaigos pavadinimas) (toliau – Mokykla)</w:t>
      </w:r>
      <w:r w:rsidRPr="7A8EA7D5">
        <w:rPr>
          <w:rFonts w:asciiTheme="majorBidi" w:hAnsiTheme="majorBidi" w:cstheme="majorBidi"/>
          <w:sz w:val="24"/>
          <w:szCs w:val="24"/>
        </w:rPr>
        <w:t>.</w:t>
      </w:r>
    </w:p>
    <w:p w14:paraId="2101D42A" w14:textId="677B2974" w:rsidR="00EA5C7D" w:rsidRPr="00676F86" w:rsidRDefault="49235E57" w:rsidP="53F1AE81">
      <w:pPr>
        <w:pStyle w:val="ListParagraph"/>
        <w:numPr>
          <w:ilvl w:val="0"/>
          <w:numId w:val="14"/>
        </w:numPr>
        <w:spacing w:after="0" w:line="360" w:lineRule="auto"/>
        <w:ind w:left="0" w:firstLine="567"/>
        <w:jc w:val="both"/>
        <w:rPr>
          <w:rFonts w:asciiTheme="majorBidi" w:hAnsiTheme="majorBidi" w:cstheme="majorBidi"/>
          <w:sz w:val="24"/>
          <w:szCs w:val="24"/>
        </w:rPr>
      </w:pPr>
      <w:r w:rsidRPr="53F1AE81">
        <w:rPr>
          <w:rFonts w:asciiTheme="majorBidi" w:hAnsiTheme="majorBidi" w:cstheme="majorBidi"/>
          <w:sz w:val="24"/>
          <w:szCs w:val="24"/>
        </w:rPr>
        <w:t>Tvarkos apraš</w:t>
      </w:r>
      <w:r w:rsidR="0012CC7B" w:rsidRPr="53F1AE81">
        <w:rPr>
          <w:rFonts w:asciiTheme="majorBidi" w:hAnsiTheme="majorBidi" w:cstheme="majorBidi"/>
          <w:sz w:val="24"/>
          <w:szCs w:val="24"/>
        </w:rPr>
        <w:t>ą</w:t>
      </w:r>
      <w:r w:rsidR="2B6A4B0F" w:rsidRPr="53F1AE81">
        <w:rPr>
          <w:rFonts w:asciiTheme="majorBidi" w:hAnsiTheme="majorBidi" w:cstheme="majorBidi"/>
          <w:sz w:val="24"/>
          <w:szCs w:val="24"/>
        </w:rPr>
        <w:t xml:space="preserve"> įgyvendina </w:t>
      </w:r>
      <w:r w:rsidR="1D35036C" w:rsidRPr="53F1AE81">
        <w:rPr>
          <w:rFonts w:asciiTheme="majorBidi" w:hAnsiTheme="majorBidi" w:cstheme="majorBidi"/>
          <w:sz w:val="24"/>
          <w:szCs w:val="24"/>
        </w:rPr>
        <w:t xml:space="preserve">mokyklos </w:t>
      </w:r>
      <w:r w:rsidR="2B6A4B0F" w:rsidRPr="53F1AE81">
        <w:rPr>
          <w:rFonts w:asciiTheme="majorBidi" w:hAnsiTheme="majorBidi" w:cstheme="majorBidi"/>
          <w:sz w:val="24"/>
          <w:szCs w:val="24"/>
        </w:rPr>
        <w:t>darbuotojai ir kiti teisės aktais numatyti darbuotojai.</w:t>
      </w:r>
    </w:p>
    <w:p w14:paraId="5E350654" w14:textId="2CA3E707" w:rsidR="00EA5C7D" w:rsidRPr="00676F86" w:rsidRDefault="6C9256CC" w:rsidP="53F1AE81">
      <w:pPr>
        <w:pStyle w:val="ListParagraph"/>
        <w:numPr>
          <w:ilvl w:val="0"/>
          <w:numId w:val="14"/>
        </w:numPr>
        <w:spacing w:after="0" w:line="360" w:lineRule="auto"/>
        <w:ind w:left="0" w:firstLine="567"/>
        <w:jc w:val="both"/>
        <w:rPr>
          <w:rFonts w:asciiTheme="majorBidi" w:hAnsiTheme="majorBidi" w:cstheme="majorBidi"/>
          <w:sz w:val="24"/>
          <w:szCs w:val="24"/>
        </w:rPr>
      </w:pPr>
      <w:r w:rsidRPr="53F1AE81">
        <w:rPr>
          <w:rFonts w:asciiTheme="majorBidi" w:hAnsiTheme="majorBidi" w:cstheme="majorBidi"/>
          <w:sz w:val="24"/>
          <w:szCs w:val="24"/>
        </w:rPr>
        <w:t>Tvarkos aprašas</w:t>
      </w:r>
      <w:r w:rsidR="2B6A4B0F" w:rsidRPr="53F1AE81">
        <w:rPr>
          <w:rFonts w:asciiTheme="majorBidi" w:hAnsiTheme="majorBidi" w:cstheme="majorBidi"/>
          <w:sz w:val="24"/>
          <w:szCs w:val="24"/>
        </w:rPr>
        <w:t xml:space="preserve"> parengta</w:t>
      </w:r>
      <w:r w:rsidR="50FE7094" w:rsidRPr="53F1AE81">
        <w:rPr>
          <w:rFonts w:asciiTheme="majorBidi" w:hAnsiTheme="majorBidi" w:cstheme="majorBidi"/>
          <w:sz w:val="24"/>
          <w:szCs w:val="24"/>
        </w:rPr>
        <w:t>s</w:t>
      </w:r>
      <w:r w:rsidR="2B6A4B0F" w:rsidRPr="53F1AE81">
        <w:rPr>
          <w:rFonts w:asciiTheme="majorBidi" w:hAnsiTheme="majorBidi" w:cstheme="majorBidi"/>
          <w:sz w:val="24"/>
          <w:szCs w:val="24"/>
        </w:rPr>
        <w:t xml:space="preserve"> vadovaujantis teisės aktais:</w:t>
      </w:r>
    </w:p>
    <w:p w14:paraId="469C3301" w14:textId="129ED2B7" w:rsidR="00EA5C7D" w:rsidRPr="000D798B" w:rsidRDefault="00290278" w:rsidP="7A8EA7D5">
      <w:pPr>
        <w:pStyle w:val="ListParagraph"/>
        <w:numPr>
          <w:ilvl w:val="1"/>
          <w:numId w:val="3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Visuomenės sveikatos priežiūros organizavimo mokykloje tvarkos aprašu, patvirtintu </w:t>
      </w:r>
      <w:r w:rsidR="00EA5C7D" w:rsidRPr="7A8EA7D5">
        <w:rPr>
          <w:rFonts w:asciiTheme="majorBidi" w:hAnsiTheme="majorBidi" w:cstheme="majorBidi"/>
          <w:sz w:val="24"/>
          <w:szCs w:val="24"/>
        </w:rPr>
        <w:t xml:space="preserve">2005 m. gruodžio 30 d. Lietuvos Respublikos sveikatos apsaugos ministro ir Lietuvos Respublikos švietimo ir mokslo ministro įsakymu Nr. V-1035/ISAK-2680 „Dėl sveikatos priežiūros mokykloje tvarkos aprašo patvirtinimo“; </w:t>
      </w:r>
    </w:p>
    <w:p w14:paraId="73829B74" w14:textId="73062FC0" w:rsidR="00EA5C7D" w:rsidRPr="000D798B" w:rsidRDefault="009B16CC" w:rsidP="7A8EA7D5">
      <w:pPr>
        <w:pStyle w:val="ListParagraph"/>
        <w:numPr>
          <w:ilvl w:val="1"/>
          <w:numId w:val="3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Lietuvos higienos normą HN 21:2017 „Mokykla, vykdanti bendrojo ugdymo programas. Bendrieji sveikatos saugos reikalavimai“, patvirtinta </w:t>
      </w:r>
      <w:r w:rsidR="00EA5C7D" w:rsidRPr="7A8EA7D5">
        <w:rPr>
          <w:rFonts w:asciiTheme="majorBidi" w:hAnsiTheme="majorBidi" w:cstheme="majorBidi"/>
          <w:sz w:val="24"/>
          <w:szCs w:val="24"/>
        </w:rPr>
        <w:t xml:space="preserve">2011 m. rugpjūčio 10 d. Lietuvos Respublikos </w:t>
      </w:r>
      <w:r w:rsidR="00010226" w:rsidRPr="7A8EA7D5">
        <w:rPr>
          <w:rFonts w:asciiTheme="majorBidi" w:hAnsiTheme="majorBidi" w:cstheme="majorBidi"/>
          <w:sz w:val="24"/>
          <w:szCs w:val="24"/>
        </w:rPr>
        <w:t xml:space="preserve">sveikatos </w:t>
      </w:r>
      <w:r w:rsidR="00EA5C7D" w:rsidRPr="7A8EA7D5">
        <w:rPr>
          <w:rFonts w:asciiTheme="majorBidi" w:hAnsiTheme="majorBidi" w:cstheme="majorBidi"/>
          <w:sz w:val="24"/>
          <w:szCs w:val="24"/>
        </w:rPr>
        <w:t>apsaugos ministro įsakymu Nr. V-773 „Dėl Lietuvos higienos normos HN 21:2017 „Mokykla, vykdanti bendrojo ugdymo programas. Bendrieji sveikatos saugos reikalavimai“ patvirtinimo“</w:t>
      </w:r>
    </w:p>
    <w:p w14:paraId="6CAD65BC" w14:textId="095FFA92" w:rsidR="00174A0A" w:rsidRPr="000D798B" w:rsidRDefault="009B16CC" w:rsidP="7A8EA7D5">
      <w:pPr>
        <w:pStyle w:val="ListParagraph"/>
        <w:numPr>
          <w:ilvl w:val="1"/>
          <w:numId w:val="3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Lietuvos higienos normą HN 75:2016 „Ikimokyklinio ir priešmokyklinio ugdymo programų vykdymo bendrieji sveikatos saugos reikalavimai“, patvirtinta </w:t>
      </w:r>
      <w:r w:rsidR="00E257B4" w:rsidRPr="7A8EA7D5">
        <w:rPr>
          <w:rFonts w:asciiTheme="majorBidi" w:hAnsiTheme="majorBidi" w:cstheme="majorBidi"/>
          <w:sz w:val="24"/>
          <w:szCs w:val="24"/>
        </w:rPr>
        <w:t>20</w:t>
      </w:r>
      <w:r w:rsidR="00035FFB" w:rsidRPr="7A8EA7D5">
        <w:rPr>
          <w:rFonts w:asciiTheme="majorBidi" w:hAnsiTheme="majorBidi" w:cstheme="majorBidi"/>
          <w:sz w:val="24"/>
          <w:szCs w:val="24"/>
        </w:rPr>
        <w:t>10</w:t>
      </w:r>
      <w:r w:rsidR="00E257B4" w:rsidRPr="7A8EA7D5">
        <w:rPr>
          <w:rFonts w:asciiTheme="majorBidi" w:hAnsiTheme="majorBidi" w:cstheme="majorBidi"/>
          <w:sz w:val="24"/>
          <w:szCs w:val="24"/>
        </w:rPr>
        <w:t xml:space="preserve"> m. </w:t>
      </w:r>
      <w:r w:rsidR="00035FFB" w:rsidRPr="7A8EA7D5">
        <w:rPr>
          <w:rFonts w:asciiTheme="majorBidi" w:hAnsiTheme="majorBidi" w:cstheme="majorBidi"/>
          <w:sz w:val="24"/>
          <w:szCs w:val="24"/>
        </w:rPr>
        <w:t xml:space="preserve">balandžio </w:t>
      </w:r>
      <w:r w:rsidR="00893948" w:rsidRPr="7A8EA7D5">
        <w:rPr>
          <w:rFonts w:asciiTheme="majorBidi" w:hAnsiTheme="majorBidi" w:cstheme="majorBidi"/>
          <w:sz w:val="24"/>
          <w:szCs w:val="24"/>
        </w:rPr>
        <w:t>22</w:t>
      </w:r>
      <w:r w:rsidR="00E257B4" w:rsidRPr="7A8EA7D5">
        <w:rPr>
          <w:rFonts w:asciiTheme="majorBidi" w:hAnsiTheme="majorBidi" w:cstheme="majorBidi"/>
          <w:sz w:val="24"/>
          <w:szCs w:val="24"/>
        </w:rPr>
        <w:t xml:space="preserve"> d. Lietuvos Respublikos sveikatos apsaugos ministro įsakymu Nr. V-</w:t>
      </w:r>
      <w:r w:rsidR="00E046ED" w:rsidRPr="7A8EA7D5">
        <w:rPr>
          <w:rFonts w:asciiTheme="majorBidi" w:hAnsiTheme="majorBidi" w:cstheme="majorBidi"/>
          <w:sz w:val="24"/>
          <w:szCs w:val="24"/>
        </w:rPr>
        <w:t>313</w:t>
      </w:r>
      <w:r w:rsidR="00243B96" w:rsidRPr="7A8EA7D5">
        <w:rPr>
          <w:rFonts w:asciiTheme="majorBidi" w:hAnsiTheme="majorBidi" w:cstheme="majorBidi"/>
          <w:sz w:val="24"/>
          <w:szCs w:val="24"/>
        </w:rPr>
        <w:t xml:space="preserve"> „Dėl Lietuvos higienos normos HN </w:t>
      </w:r>
      <w:r w:rsidR="000A48EC" w:rsidRPr="7A8EA7D5">
        <w:rPr>
          <w:rFonts w:asciiTheme="majorBidi" w:hAnsiTheme="majorBidi" w:cstheme="majorBidi"/>
          <w:sz w:val="24"/>
          <w:szCs w:val="24"/>
        </w:rPr>
        <w:t>75</w:t>
      </w:r>
      <w:r w:rsidR="00243B96" w:rsidRPr="7A8EA7D5">
        <w:rPr>
          <w:rFonts w:asciiTheme="majorBidi" w:hAnsiTheme="majorBidi" w:cstheme="majorBidi"/>
          <w:sz w:val="24"/>
          <w:szCs w:val="24"/>
        </w:rPr>
        <w:t>:</w:t>
      </w:r>
      <w:r w:rsidR="000A48EC" w:rsidRPr="7A8EA7D5">
        <w:rPr>
          <w:rFonts w:asciiTheme="majorBidi" w:hAnsiTheme="majorBidi" w:cstheme="majorBidi"/>
          <w:sz w:val="24"/>
          <w:szCs w:val="24"/>
        </w:rPr>
        <w:t>2016</w:t>
      </w:r>
      <w:r w:rsidR="00243B96" w:rsidRPr="7A8EA7D5">
        <w:rPr>
          <w:rFonts w:asciiTheme="majorBidi" w:hAnsiTheme="majorBidi" w:cstheme="majorBidi"/>
          <w:sz w:val="24"/>
          <w:szCs w:val="24"/>
        </w:rPr>
        <w:t xml:space="preserve"> „</w:t>
      </w:r>
      <w:r w:rsidR="00D64902" w:rsidRPr="7A8EA7D5">
        <w:rPr>
          <w:rFonts w:asciiTheme="majorBidi" w:hAnsiTheme="majorBidi" w:cstheme="majorBidi"/>
          <w:sz w:val="24"/>
          <w:szCs w:val="24"/>
        </w:rPr>
        <w:t>Ikimokyklinio ir priešmokyklinio ugdymo programų vykdymo bendrieji sveikatos saugos reikalavimai</w:t>
      </w:r>
      <w:r w:rsidR="00243B96" w:rsidRPr="7A8EA7D5">
        <w:rPr>
          <w:rFonts w:asciiTheme="majorBidi" w:hAnsiTheme="majorBidi" w:cstheme="majorBidi"/>
          <w:sz w:val="24"/>
          <w:szCs w:val="24"/>
        </w:rPr>
        <w:t>“ patvirtinimo“</w:t>
      </w:r>
      <w:r w:rsidR="00174A0A" w:rsidRPr="7A8EA7D5">
        <w:rPr>
          <w:rFonts w:asciiTheme="majorBidi" w:hAnsiTheme="majorBidi" w:cstheme="majorBidi"/>
          <w:sz w:val="24"/>
          <w:szCs w:val="24"/>
        </w:rPr>
        <w:t>;</w:t>
      </w:r>
    </w:p>
    <w:p w14:paraId="52475F51" w14:textId="12608BE4" w:rsidR="00174A0A" w:rsidRPr="00FE2745" w:rsidRDefault="28E4261D" w:rsidP="7A8EA7D5">
      <w:pPr>
        <w:pStyle w:val="ListParagraph"/>
        <w:numPr>
          <w:ilvl w:val="1"/>
          <w:numId w:val="3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Švietimo teikėjų, vykdančių ikimokyklinio, priešmokyklinio ir bendrojo ugdymo programas, pirmosios pagalbos rinkinio aprašu, patvirtintu </w:t>
      </w:r>
      <w:r w:rsidR="1649E68E" w:rsidRPr="7A8EA7D5">
        <w:rPr>
          <w:rFonts w:asciiTheme="majorBidi" w:hAnsiTheme="majorBidi" w:cstheme="majorBidi"/>
          <w:sz w:val="24"/>
          <w:szCs w:val="24"/>
        </w:rPr>
        <w:t>2003 m. liepos 11 d. Lietuvos Respublikos sveikatos apsaugos ministro įsakymu Nr. V-450 „Dėl Asmens sveikatos priežiūros įstaigos pirmosios medicinos pagalbos rinkinio aprašo, Pirmosios pagalbos rinkinio aprašo, Švietimo teikėjų, vykdančių ikimokyklinio, priešmokyklinio ir bendrojo ugdymo programas, pirmosios pagalbos rinkinio aprašo ir Asmens sveikatos priežiūros, visuomenės sveikatos ir farmacijos specialistų kompetencijos teikiant pirmąją medicinos pagalbą aprašo patvirtinimo“.</w:t>
      </w:r>
    </w:p>
    <w:p w14:paraId="60407ACB" w14:textId="0CD149D1" w:rsidR="00111881" w:rsidRDefault="00111881" w:rsidP="7A8EA7D5">
      <w:pPr>
        <w:spacing w:after="0" w:line="360" w:lineRule="auto"/>
        <w:ind w:firstLine="567"/>
        <w:jc w:val="both"/>
        <w:rPr>
          <w:rFonts w:asciiTheme="majorBidi" w:hAnsiTheme="majorBidi" w:cstheme="majorBidi"/>
          <w:color w:val="EE0000"/>
          <w:sz w:val="24"/>
          <w:szCs w:val="24"/>
        </w:rPr>
      </w:pPr>
    </w:p>
    <w:p w14:paraId="4D634936"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II. BENDRIEJI PIRMOSIOS PAGALBOS TEIKIMO ORGANIZAVIMO PRINCIPAI</w:t>
      </w:r>
    </w:p>
    <w:p w14:paraId="3D8EB586" w14:textId="73B6027F" w:rsidR="00EA5C7D" w:rsidRPr="00F23629" w:rsidRDefault="00EA5C7D" w:rsidP="7A8EA7D5">
      <w:pPr>
        <w:pStyle w:val="ListParagraph"/>
        <w:numPr>
          <w:ilvl w:val="3"/>
          <w:numId w:val="2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Pirmoji pagalba </w:t>
      </w:r>
      <w:r w:rsidR="001F2C8F" w:rsidRPr="7A8EA7D5">
        <w:rPr>
          <w:rFonts w:asciiTheme="majorBidi" w:hAnsiTheme="majorBidi" w:cstheme="majorBidi"/>
          <w:sz w:val="24"/>
          <w:szCs w:val="24"/>
        </w:rPr>
        <w:t>–</w:t>
      </w:r>
      <w:r w:rsidRPr="7A8EA7D5">
        <w:rPr>
          <w:rFonts w:asciiTheme="majorBidi" w:hAnsiTheme="majorBidi" w:cstheme="majorBidi"/>
          <w:sz w:val="24"/>
          <w:szCs w:val="24"/>
        </w:rPr>
        <w:t xml:space="preserve"> tai paprasti tikslingi veiksmai, naudojant turimas pirmosios pagalbos teikimo priemones ar kitokias priemones bei medžiagas, siekiant išsaugoti nukentėjusiojo gyvybę ar sustabdyti sveikatai žalingus veiksmus.</w:t>
      </w:r>
    </w:p>
    <w:p w14:paraId="26D6AE3F" w14:textId="49D961CE" w:rsidR="00EA5C7D" w:rsidRPr="00F23629" w:rsidRDefault="2B6A4B0F" w:rsidP="7A8EA7D5">
      <w:pPr>
        <w:pStyle w:val="ListParagraph"/>
        <w:numPr>
          <w:ilvl w:val="3"/>
          <w:numId w:val="2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Įvykus nelaimingam atsitikimui </w:t>
      </w:r>
      <w:r w:rsidR="2BDAB975" w:rsidRPr="7A8EA7D5">
        <w:rPr>
          <w:rFonts w:asciiTheme="majorBidi" w:hAnsiTheme="majorBidi" w:cstheme="majorBidi"/>
          <w:sz w:val="24"/>
          <w:szCs w:val="24"/>
        </w:rPr>
        <w:t>M</w:t>
      </w:r>
      <w:r w:rsidR="1D35036C" w:rsidRPr="7A8EA7D5">
        <w:rPr>
          <w:rFonts w:asciiTheme="majorBidi" w:hAnsiTheme="majorBidi" w:cstheme="majorBidi"/>
          <w:sz w:val="24"/>
          <w:szCs w:val="24"/>
        </w:rPr>
        <w:t xml:space="preserve">okykloje </w:t>
      </w:r>
      <w:r w:rsidRPr="7A8EA7D5">
        <w:rPr>
          <w:rFonts w:asciiTheme="majorBidi" w:hAnsiTheme="majorBidi" w:cstheme="majorBidi"/>
          <w:sz w:val="24"/>
          <w:szCs w:val="24"/>
        </w:rPr>
        <w:t>veikiama pagal nustatytą algoritmą:</w:t>
      </w:r>
    </w:p>
    <w:p w14:paraId="144707F5" w14:textId="7FE254A5" w:rsidR="00500B18" w:rsidRPr="00676F86" w:rsidRDefault="000E111F" w:rsidP="7A8EA7D5">
      <w:pPr>
        <w:spacing w:after="0" w:line="360" w:lineRule="auto"/>
        <w:ind w:firstLine="567"/>
        <w:jc w:val="both"/>
        <w:rPr>
          <w:rFonts w:asciiTheme="majorBidi" w:hAnsiTheme="majorBidi" w:cstheme="majorBidi"/>
          <w:sz w:val="24"/>
          <w:szCs w:val="24"/>
        </w:rPr>
      </w:pPr>
      <w:r>
        <w:rPr>
          <w:noProof/>
        </w:rPr>
        <w:drawing>
          <wp:inline distT="0" distB="0" distL="0" distR="0" wp14:anchorId="73648096" wp14:editId="6883D268">
            <wp:extent cx="5731510" cy="7002146"/>
            <wp:effectExtent l="0" t="0" r="2540" b="8255"/>
            <wp:docPr id="1" name="Picture 1">
              <a:extLst xmlns:a="http://schemas.openxmlformats.org/drawingml/2006/main">
                <a:ext uri="{FF2B5EF4-FFF2-40B4-BE49-F238E27FC236}">
                  <a16:creationId xmlns:a16="http://schemas.microsoft.com/office/drawing/2014/main" id="{93412995-21B9-4BD8-B774-7771BDFDDE6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pic:nvPicPr>
                  <pic:blipFill>
                    <a:blip r:embed="rId8">
                      <a:extLst>
                        <a:ext uri="{28A0092B-C50C-407E-A947-70E740481C1C}">
                          <a14:useLocalDpi xmlns:a14="http://schemas.microsoft.com/office/drawing/2010/main" val="0"/>
                        </a:ext>
                      </a:extLst>
                    </a:blip>
                    <a:stretch>
                      <a:fillRect/>
                    </a:stretch>
                  </pic:blipFill>
                  <pic:spPr>
                    <a:xfrm>
                      <a:off x="0" y="0"/>
                      <a:ext cx="5731510" cy="7002146"/>
                    </a:xfrm>
                    <a:prstGeom prst="rect">
                      <a:avLst/>
                    </a:prstGeom>
                  </pic:spPr>
                </pic:pic>
              </a:graphicData>
            </a:graphic>
          </wp:inline>
        </w:drawing>
      </w:r>
    </w:p>
    <w:p w14:paraId="000C3DC1" w14:textId="3E7C1A8D" w:rsidR="00EA5C7D" w:rsidRPr="00FC4646"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Kilus grėsmei </w:t>
      </w:r>
      <w:r w:rsidR="00D357E2" w:rsidRPr="7A8EA7D5">
        <w:rPr>
          <w:rFonts w:asciiTheme="majorBidi" w:hAnsiTheme="majorBidi" w:cstheme="majorBidi"/>
          <w:sz w:val="24"/>
          <w:szCs w:val="24"/>
        </w:rPr>
        <w:t>asmens</w:t>
      </w:r>
      <w:r w:rsidRPr="7A8EA7D5">
        <w:rPr>
          <w:rFonts w:asciiTheme="majorBidi" w:hAnsiTheme="majorBidi" w:cstheme="majorBidi"/>
          <w:sz w:val="24"/>
          <w:szCs w:val="24"/>
        </w:rPr>
        <w:t xml:space="preserve"> gyvybei arba esant ūmiai pavojingai sveikatos būklei pirmąją pagalbą teikia asmuo, esantis arčiausiai nukentėjusiojo. </w:t>
      </w:r>
    </w:p>
    <w:p w14:paraId="70A9D001" w14:textId="4189EC8F" w:rsidR="00EA5C7D" w:rsidRPr="00FC4646"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Prieš pradedant teikti pirmąją pagalbą užtikrinamas situacijos saugumas.</w:t>
      </w:r>
    </w:p>
    <w:p w14:paraId="651E8751" w14:textId="11E59367" w:rsidR="00EA5C7D" w:rsidRPr="00FC4646" w:rsidRDefault="2B6A4B0F"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Įvertinus nukentėjusiojo būklę, jei </w:t>
      </w:r>
      <w:r w:rsidR="3DFC16E0" w:rsidRPr="7A8EA7D5">
        <w:rPr>
          <w:rFonts w:asciiTheme="majorBidi" w:hAnsiTheme="majorBidi" w:cstheme="majorBidi"/>
          <w:sz w:val="24"/>
          <w:szCs w:val="24"/>
        </w:rPr>
        <w:t>reikia</w:t>
      </w:r>
      <w:r w:rsidRPr="7A8EA7D5">
        <w:rPr>
          <w:rFonts w:asciiTheme="majorBidi" w:hAnsiTheme="majorBidi" w:cstheme="majorBidi"/>
          <w:sz w:val="24"/>
          <w:szCs w:val="24"/>
        </w:rPr>
        <w:t xml:space="preserve">, pagalbą teikiantis arba šalia jo esantis asmuo kviečia </w:t>
      </w:r>
      <w:r w:rsidR="6AAD7B0F" w:rsidRPr="7A8EA7D5">
        <w:rPr>
          <w:rFonts w:asciiTheme="majorBidi" w:hAnsiTheme="majorBidi" w:cstheme="majorBidi"/>
          <w:sz w:val="24"/>
          <w:szCs w:val="24"/>
        </w:rPr>
        <w:t>greitąją medicinos pagalbą (toliau</w:t>
      </w:r>
      <w:r w:rsidR="7E1A265B" w:rsidRPr="7A8EA7D5">
        <w:rPr>
          <w:rFonts w:asciiTheme="majorBidi" w:hAnsiTheme="majorBidi" w:cstheme="majorBidi"/>
          <w:sz w:val="24"/>
          <w:szCs w:val="24"/>
        </w:rPr>
        <w:t xml:space="preserve"> – </w:t>
      </w:r>
      <w:r w:rsidRPr="7A8EA7D5">
        <w:rPr>
          <w:rFonts w:asciiTheme="majorBidi" w:hAnsiTheme="majorBidi" w:cstheme="majorBidi"/>
          <w:sz w:val="24"/>
          <w:szCs w:val="24"/>
        </w:rPr>
        <w:t>GMP</w:t>
      </w:r>
      <w:r w:rsidR="7E1A265B" w:rsidRPr="7A8EA7D5">
        <w:rPr>
          <w:rFonts w:asciiTheme="majorBidi" w:hAnsiTheme="majorBidi" w:cstheme="majorBidi"/>
          <w:sz w:val="24"/>
          <w:szCs w:val="24"/>
        </w:rPr>
        <w:t>)</w:t>
      </w:r>
      <w:r w:rsidRPr="7A8EA7D5">
        <w:rPr>
          <w:rFonts w:asciiTheme="majorBidi" w:hAnsiTheme="majorBidi" w:cstheme="majorBidi"/>
          <w:sz w:val="24"/>
          <w:szCs w:val="24"/>
        </w:rPr>
        <w:t>.</w:t>
      </w:r>
    </w:p>
    <w:p w14:paraId="1386D478" w14:textId="77777777" w:rsidR="00FC4646" w:rsidRDefault="2B6A4B0F"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tuo metu </w:t>
      </w:r>
      <w:r w:rsidR="6E1DBCD7" w:rsidRPr="7A8EA7D5">
        <w:rPr>
          <w:rFonts w:asciiTheme="majorBidi" w:hAnsiTheme="majorBidi" w:cstheme="majorBidi"/>
          <w:sz w:val="24"/>
          <w:szCs w:val="24"/>
        </w:rPr>
        <w:t>M</w:t>
      </w:r>
      <w:r w:rsidR="1D35036C" w:rsidRPr="7A8EA7D5">
        <w:rPr>
          <w:rFonts w:asciiTheme="majorBidi" w:hAnsiTheme="majorBidi" w:cstheme="majorBidi"/>
          <w:sz w:val="24"/>
          <w:szCs w:val="24"/>
        </w:rPr>
        <w:t xml:space="preserve">okykloje </w:t>
      </w:r>
      <w:r w:rsidRPr="7A8EA7D5">
        <w:rPr>
          <w:rFonts w:asciiTheme="majorBidi" w:hAnsiTheme="majorBidi" w:cstheme="majorBidi"/>
          <w:sz w:val="24"/>
          <w:szCs w:val="24"/>
        </w:rPr>
        <w:t xml:space="preserve">yra visuomenės sveikatos specialistas, vykdantis sveikatos priežiūrą </w:t>
      </w:r>
      <w:r w:rsidR="1D35036C" w:rsidRPr="7A8EA7D5">
        <w:rPr>
          <w:rFonts w:asciiTheme="majorBidi" w:hAnsiTheme="majorBidi" w:cstheme="majorBidi"/>
          <w:sz w:val="24"/>
          <w:szCs w:val="24"/>
        </w:rPr>
        <w:t xml:space="preserve">mokykloje </w:t>
      </w:r>
      <w:r w:rsidRPr="7A8EA7D5">
        <w:rPr>
          <w:rFonts w:asciiTheme="majorBidi" w:hAnsiTheme="majorBidi" w:cstheme="majorBidi"/>
          <w:sz w:val="24"/>
          <w:szCs w:val="24"/>
        </w:rPr>
        <w:t>(toliau – VS specialistas), jis yra informuojamas apie įvykį ir su pirmosios pagalbos rinkiniu atvykęs į įvykio vietą perima pirmosios pagalbos teikimą ir (ar) organizavimą.</w:t>
      </w:r>
    </w:p>
    <w:p w14:paraId="5CD38F20" w14:textId="77777777" w:rsidR="00FC4646" w:rsidRDefault="2B6A4B0F"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Nelaimingo atsitikimo metu nukentėjęs mokinys nepaliekamas</w:t>
      </w:r>
      <w:r w:rsidR="3DFC16E0" w:rsidRPr="7A8EA7D5">
        <w:rPr>
          <w:rFonts w:asciiTheme="majorBidi" w:hAnsiTheme="majorBidi" w:cstheme="majorBidi"/>
          <w:sz w:val="24"/>
          <w:szCs w:val="24"/>
        </w:rPr>
        <w:t xml:space="preserve"> vienas</w:t>
      </w:r>
      <w:r w:rsidRPr="7A8EA7D5">
        <w:rPr>
          <w:rFonts w:asciiTheme="majorBidi" w:hAnsiTheme="majorBidi" w:cstheme="majorBidi"/>
          <w:sz w:val="24"/>
          <w:szCs w:val="24"/>
        </w:rPr>
        <w:t>.</w:t>
      </w:r>
    </w:p>
    <w:p w14:paraId="691B3257" w14:textId="77777777" w:rsidR="00FC4646"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Kilus grėsmei </w:t>
      </w:r>
      <w:r w:rsidR="00D357E2" w:rsidRPr="7A8EA7D5">
        <w:rPr>
          <w:rFonts w:asciiTheme="majorBidi" w:hAnsiTheme="majorBidi" w:cstheme="majorBidi"/>
          <w:sz w:val="24"/>
          <w:szCs w:val="24"/>
        </w:rPr>
        <w:t>mokinio</w:t>
      </w:r>
      <w:r w:rsidRPr="7A8EA7D5">
        <w:rPr>
          <w:rFonts w:asciiTheme="majorBidi" w:hAnsiTheme="majorBidi" w:cstheme="majorBidi"/>
          <w:sz w:val="24"/>
          <w:szCs w:val="24"/>
        </w:rPr>
        <w:t xml:space="preserve"> gyvybei arba esant ūmiai pavojingai sveikatos būklei mokinio atstovus pagal įstatymą informuoja klasės</w:t>
      </w:r>
      <w:r w:rsidR="00855F55" w:rsidRPr="7A8EA7D5">
        <w:rPr>
          <w:rFonts w:asciiTheme="majorBidi" w:hAnsiTheme="majorBidi" w:cstheme="majorBidi"/>
          <w:sz w:val="24"/>
          <w:szCs w:val="24"/>
        </w:rPr>
        <w:t xml:space="preserve"> </w:t>
      </w:r>
      <w:r w:rsidR="00161408" w:rsidRPr="7A8EA7D5">
        <w:rPr>
          <w:rFonts w:asciiTheme="majorBidi" w:hAnsiTheme="majorBidi" w:cstheme="majorBidi"/>
          <w:sz w:val="24"/>
          <w:szCs w:val="24"/>
        </w:rPr>
        <w:t>/</w:t>
      </w:r>
      <w:r w:rsidR="00855F55" w:rsidRPr="7A8EA7D5">
        <w:rPr>
          <w:rFonts w:asciiTheme="majorBidi" w:hAnsiTheme="majorBidi" w:cstheme="majorBidi"/>
          <w:sz w:val="24"/>
          <w:szCs w:val="24"/>
        </w:rPr>
        <w:t xml:space="preserve"> </w:t>
      </w:r>
      <w:r w:rsidR="00161408" w:rsidRPr="7A8EA7D5">
        <w:rPr>
          <w:rFonts w:asciiTheme="majorBidi" w:hAnsiTheme="majorBidi" w:cstheme="majorBidi"/>
          <w:sz w:val="24"/>
          <w:szCs w:val="24"/>
        </w:rPr>
        <w:t>grupės</w:t>
      </w:r>
      <w:r w:rsidRPr="7A8EA7D5">
        <w:rPr>
          <w:rFonts w:asciiTheme="majorBidi" w:hAnsiTheme="majorBidi" w:cstheme="majorBidi"/>
          <w:sz w:val="24"/>
          <w:szCs w:val="24"/>
        </w:rPr>
        <w:t xml:space="preserve"> auklėtojas, jei jo nėra – socialinis pedagogas. </w:t>
      </w:r>
    </w:p>
    <w:p w14:paraId="41F3CC1E" w14:textId="77777777" w:rsidR="00FC4646" w:rsidRDefault="2B6A4B0F"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Informuojama </w:t>
      </w:r>
      <w:r w:rsidR="4CF4A10E" w:rsidRPr="7A8EA7D5">
        <w:rPr>
          <w:rFonts w:asciiTheme="majorBidi" w:hAnsiTheme="majorBidi" w:cstheme="majorBidi"/>
          <w:sz w:val="24"/>
          <w:szCs w:val="24"/>
        </w:rPr>
        <w:t>M</w:t>
      </w:r>
      <w:r w:rsidRPr="7A8EA7D5">
        <w:rPr>
          <w:rFonts w:asciiTheme="majorBidi" w:hAnsiTheme="majorBidi" w:cstheme="majorBidi"/>
          <w:sz w:val="24"/>
          <w:szCs w:val="24"/>
        </w:rPr>
        <w:t xml:space="preserve">okyklos administracija. Mokyklos administraciją informuoja pagalbą teikiantis asmuo arba klasės auklėtojas arba kitas šalia esantis </w:t>
      </w:r>
      <w:r w:rsidR="1D35036C" w:rsidRPr="7A8EA7D5">
        <w:rPr>
          <w:rFonts w:asciiTheme="majorBidi" w:hAnsiTheme="majorBidi" w:cstheme="majorBidi"/>
          <w:sz w:val="24"/>
          <w:szCs w:val="24"/>
        </w:rPr>
        <w:t xml:space="preserve">mokyklos </w:t>
      </w:r>
      <w:r w:rsidRPr="7A8EA7D5">
        <w:rPr>
          <w:rFonts w:asciiTheme="majorBidi" w:hAnsiTheme="majorBidi" w:cstheme="majorBidi"/>
          <w:sz w:val="24"/>
          <w:szCs w:val="24"/>
        </w:rPr>
        <w:t>darbuotojas.</w:t>
      </w:r>
    </w:p>
    <w:p w14:paraId="12774FAC" w14:textId="77777777" w:rsidR="00FC4646"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Jeigu organizuojant nukentėjusiojo gabenimą į sveikatos priežiūros įstaigą nepavyksta susisiekti su mokinio tėvais (globėjais, rūpintojais), jį lydi </w:t>
      </w:r>
      <w:r w:rsidR="00855F55" w:rsidRPr="7A8EA7D5">
        <w:rPr>
          <w:rFonts w:asciiTheme="majorBidi" w:hAnsiTheme="majorBidi" w:cstheme="majorBidi"/>
          <w:sz w:val="24"/>
          <w:szCs w:val="24"/>
        </w:rPr>
        <w:t xml:space="preserve">įstaigos </w:t>
      </w:r>
      <w:r w:rsidRPr="7A8EA7D5">
        <w:rPr>
          <w:rFonts w:asciiTheme="majorBidi" w:hAnsiTheme="majorBidi" w:cstheme="majorBidi"/>
          <w:sz w:val="24"/>
          <w:szCs w:val="24"/>
        </w:rPr>
        <w:t>vadovo paskirtas asmuo (pagalbos mokiniui specialistas, pedagogas, klasės vadovas ar kt.) ir lieka su juo, kol atvyks mokinio tėvai (globėjai, rūpintojai).</w:t>
      </w:r>
    </w:p>
    <w:p w14:paraId="2F5255F5" w14:textId="77777777" w:rsidR="00FC4646"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Kiekvienas </w:t>
      </w:r>
      <w:r w:rsidR="00855F55" w:rsidRPr="7A8EA7D5">
        <w:rPr>
          <w:rFonts w:asciiTheme="majorBidi" w:hAnsiTheme="majorBidi" w:cstheme="majorBidi"/>
          <w:sz w:val="24"/>
          <w:szCs w:val="24"/>
        </w:rPr>
        <w:t xml:space="preserve">mokyklos </w:t>
      </w:r>
      <w:r w:rsidRPr="7A8EA7D5">
        <w:rPr>
          <w:rFonts w:asciiTheme="majorBidi" w:hAnsiTheme="majorBidi" w:cstheme="majorBidi"/>
          <w:sz w:val="24"/>
          <w:szCs w:val="24"/>
        </w:rPr>
        <w:t>darbuotojas turėtų žinoti:</w:t>
      </w:r>
    </w:p>
    <w:p w14:paraId="543E7529" w14:textId="3DD4A221" w:rsidR="00FC4646" w:rsidRDefault="00EA5C7D" w:rsidP="7A8EA7D5">
      <w:pPr>
        <w:pStyle w:val="ListParagraph"/>
        <w:numPr>
          <w:ilvl w:val="1"/>
          <w:numId w:val="3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kurioje </w:t>
      </w:r>
      <w:r w:rsidR="00855F55" w:rsidRPr="7A8EA7D5">
        <w:rPr>
          <w:rFonts w:asciiTheme="majorBidi" w:hAnsiTheme="majorBidi" w:cstheme="majorBidi"/>
          <w:sz w:val="24"/>
          <w:szCs w:val="24"/>
        </w:rPr>
        <w:t xml:space="preserve">mokyklos </w:t>
      </w:r>
      <w:r w:rsidRPr="7A8EA7D5">
        <w:rPr>
          <w:rFonts w:asciiTheme="majorBidi" w:hAnsiTheme="majorBidi" w:cstheme="majorBidi"/>
          <w:sz w:val="24"/>
          <w:szCs w:val="24"/>
        </w:rPr>
        <w:t>vietoje laikomi pirmosios pagalbos rinkiniai;</w:t>
      </w:r>
    </w:p>
    <w:p w14:paraId="4E33BEAD" w14:textId="77777777" w:rsidR="00FC4646" w:rsidRDefault="00EA5C7D" w:rsidP="7A8EA7D5">
      <w:pPr>
        <w:pStyle w:val="ListParagraph"/>
        <w:numPr>
          <w:ilvl w:val="1"/>
          <w:numId w:val="3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kokiu </w:t>
      </w:r>
      <w:r w:rsidR="00855F55" w:rsidRPr="7A8EA7D5">
        <w:rPr>
          <w:rFonts w:asciiTheme="majorBidi" w:hAnsiTheme="majorBidi" w:cstheme="majorBidi"/>
          <w:sz w:val="24"/>
          <w:szCs w:val="24"/>
        </w:rPr>
        <w:t xml:space="preserve">telefonu </w:t>
      </w:r>
      <w:r w:rsidRPr="7A8EA7D5">
        <w:rPr>
          <w:rFonts w:asciiTheme="majorBidi" w:hAnsiTheme="majorBidi" w:cstheme="majorBidi"/>
          <w:sz w:val="24"/>
          <w:szCs w:val="24"/>
        </w:rPr>
        <w:t>reikėtų kreiptis įvykus nelaimingam atsitikimui ar kitai situacijai, reikalaujančiai neatidėliotinų veiksmų.</w:t>
      </w:r>
    </w:p>
    <w:p w14:paraId="2D1A4853" w14:textId="77777777" w:rsidR="00536F2D"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Atvejai, kai būtina skambinti skubios pagalbos telefonu 112:</w:t>
      </w:r>
    </w:p>
    <w:p w14:paraId="7CEA391D"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iškilus grėsmei gyvybei, sveikatai; </w:t>
      </w:r>
    </w:p>
    <w:p w14:paraId="700B93B7"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įtarus, kad žmogus bando nusižudyti; </w:t>
      </w:r>
    </w:p>
    <w:p w14:paraId="08B3BE7E"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aptikus sprogmenį; </w:t>
      </w:r>
    </w:p>
    <w:p w14:paraId="63221AF1"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smurto atveju; </w:t>
      </w:r>
    </w:p>
    <w:p w14:paraId="0A9533C5"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kai kėsinamasi pagrobti, sugadinti ar sunaikinti turtą; </w:t>
      </w:r>
    </w:p>
    <w:p w14:paraId="3B87C4C3"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įvykus eismo įvykiui; </w:t>
      </w:r>
    </w:p>
    <w:p w14:paraId="47984CEC"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žmogui skęstant; </w:t>
      </w:r>
    </w:p>
    <w:p w14:paraId="4DE84C44" w14:textId="77777777" w:rsidR="00536F2D" w:rsidRDefault="00EA5C7D" w:rsidP="7A8EA7D5">
      <w:pPr>
        <w:pStyle w:val="ListParagraph"/>
        <w:numPr>
          <w:ilvl w:val="0"/>
          <w:numId w:val="4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gaisro atveju.</w:t>
      </w:r>
    </w:p>
    <w:p w14:paraId="518668B0" w14:textId="77777777" w:rsidR="00536F2D"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Darbo vietoje </w:t>
      </w:r>
      <w:r w:rsidR="00855F55" w:rsidRPr="7A8EA7D5">
        <w:rPr>
          <w:rFonts w:asciiTheme="majorBidi" w:hAnsiTheme="majorBidi" w:cstheme="majorBidi"/>
          <w:sz w:val="24"/>
          <w:szCs w:val="24"/>
        </w:rPr>
        <w:t xml:space="preserve">mokyklos </w:t>
      </w:r>
      <w:r w:rsidRPr="7A8EA7D5">
        <w:rPr>
          <w:rFonts w:asciiTheme="majorBidi" w:hAnsiTheme="majorBidi" w:cstheme="majorBidi"/>
          <w:sz w:val="24"/>
          <w:szCs w:val="24"/>
        </w:rPr>
        <w:t xml:space="preserve">pedagoginiai darbuotojai turi sveikatos žinių atestavimo pažymėjimus ir yra išklausę 8 val. trukmės pirmosios pagalbos kursus. </w:t>
      </w:r>
    </w:p>
    <w:p w14:paraId="53122DBB" w14:textId="77777777" w:rsidR="00536F2D" w:rsidRDefault="00504CF2"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Pirmosios pagalbos rinkini</w:t>
      </w:r>
      <w:r w:rsidR="1393EA37" w:rsidRPr="7A8EA7D5">
        <w:rPr>
          <w:rFonts w:asciiTheme="majorBidi" w:hAnsiTheme="majorBidi" w:cstheme="majorBidi"/>
          <w:sz w:val="24"/>
          <w:szCs w:val="24"/>
        </w:rPr>
        <w:t xml:space="preserve">ų </w:t>
      </w:r>
      <w:r w:rsidR="17AA49D7" w:rsidRPr="7A8EA7D5">
        <w:rPr>
          <w:rFonts w:asciiTheme="majorBidi" w:hAnsiTheme="majorBidi" w:cstheme="majorBidi"/>
          <w:sz w:val="24"/>
          <w:szCs w:val="24"/>
        </w:rPr>
        <w:t xml:space="preserve"> sudėtis ir laikymo vieta ir </w:t>
      </w:r>
      <w:r w:rsidRPr="7A8EA7D5">
        <w:rPr>
          <w:rFonts w:asciiTheme="majorBidi" w:hAnsiTheme="majorBidi" w:cstheme="majorBidi"/>
          <w:sz w:val="24"/>
          <w:szCs w:val="24"/>
        </w:rPr>
        <w:t xml:space="preserve">turi </w:t>
      </w:r>
      <w:r w:rsidR="622D27F6" w:rsidRPr="7A8EA7D5">
        <w:rPr>
          <w:rFonts w:asciiTheme="majorBidi" w:hAnsiTheme="majorBidi" w:cstheme="majorBidi"/>
          <w:sz w:val="24"/>
          <w:szCs w:val="24"/>
        </w:rPr>
        <w:t>atitikti galiojančius teisės aktus.</w:t>
      </w:r>
      <w:r w:rsidR="00310AA7" w:rsidRPr="7A8EA7D5">
        <w:rPr>
          <w:rFonts w:asciiTheme="majorBidi" w:hAnsiTheme="majorBidi" w:cstheme="majorBidi"/>
          <w:sz w:val="24"/>
          <w:szCs w:val="24"/>
        </w:rPr>
        <w:t xml:space="preserve"> </w:t>
      </w:r>
    </w:p>
    <w:p w14:paraId="0F9B18BD" w14:textId="77777777" w:rsidR="00536F2D"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Mokyklos direktoriaus įsakymu yra paskirtas asmuo</w:t>
      </w:r>
      <w:r w:rsidR="00010226" w:rsidRPr="7A8EA7D5">
        <w:rPr>
          <w:rFonts w:asciiTheme="majorBidi" w:hAnsiTheme="majorBidi" w:cstheme="majorBidi"/>
          <w:sz w:val="24"/>
          <w:szCs w:val="24"/>
        </w:rPr>
        <w:t>,</w:t>
      </w:r>
      <w:r w:rsidRPr="7A8EA7D5">
        <w:rPr>
          <w:rFonts w:asciiTheme="majorBidi" w:hAnsiTheme="majorBidi" w:cstheme="majorBidi"/>
          <w:sz w:val="24"/>
          <w:szCs w:val="24"/>
        </w:rPr>
        <w:t xml:space="preserve"> </w:t>
      </w:r>
      <w:r w:rsidR="00010226" w:rsidRPr="7A8EA7D5">
        <w:rPr>
          <w:rFonts w:asciiTheme="majorBidi" w:hAnsiTheme="majorBidi" w:cstheme="majorBidi"/>
          <w:sz w:val="24"/>
          <w:szCs w:val="24"/>
        </w:rPr>
        <w:t xml:space="preserve">atsakingas </w:t>
      </w:r>
      <w:r w:rsidRPr="7A8EA7D5">
        <w:rPr>
          <w:rFonts w:asciiTheme="majorBidi" w:hAnsiTheme="majorBidi" w:cstheme="majorBidi"/>
          <w:sz w:val="24"/>
          <w:szCs w:val="24"/>
        </w:rPr>
        <w:t xml:space="preserve">už pirmosios pagalbos rinkinio priežiūrą ir jos papildymą. </w:t>
      </w:r>
    </w:p>
    <w:p w14:paraId="55A322DA" w14:textId="77777777" w:rsidR="00536F2D"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Mokinių nelaimingi atsitikimai registruojami, tiriami ir </w:t>
      </w:r>
      <w:r w:rsidR="00010226" w:rsidRPr="7A8EA7D5">
        <w:rPr>
          <w:rFonts w:asciiTheme="majorBidi" w:hAnsiTheme="majorBidi" w:cstheme="majorBidi"/>
          <w:sz w:val="24"/>
          <w:szCs w:val="24"/>
        </w:rPr>
        <w:t xml:space="preserve">apskaitomi </w:t>
      </w:r>
      <w:r w:rsidRPr="7A8EA7D5">
        <w:rPr>
          <w:rFonts w:asciiTheme="majorBidi" w:hAnsiTheme="majorBidi" w:cstheme="majorBidi"/>
          <w:sz w:val="24"/>
          <w:szCs w:val="24"/>
        </w:rPr>
        <w:t xml:space="preserve">2000 m. vasario 11 d. Lietuvos Respublikos švietimo ir mokslo ministro įsakymu Nr. 113 „Dėl moksleivių nelaimingų atsitikimų tyrimo, registravimo ir apskaitos nuostatų“ nustatyta tvarka. </w:t>
      </w:r>
    </w:p>
    <w:p w14:paraId="5A39B405" w14:textId="288D73E0" w:rsidR="00EA5C7D" w:rsidRPr="00536F2D" w:rsidRDefault="00EA5C7D" w:rsidP="7A8EA7D5">
      <w:pPr>
        <w:pStyle w:val="ListParagraph"/>
        <w:numPr>
          <w:ilvl w:val="0"/>
          <w:numId w:val="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Sužalojimų, kurių neapima </w:t>
      </w:r>
      <w:r w:rsidR="00855F55" w:rsidRPr="7A8EA7D5">
        <w:rPr>
          <w:rFonts w:asciiTheme="majorBidi" w:hAnsiTheme="majorBidi" w:cstheme="majorBidi"/>
          <w:sz w:val="24"/>
          <w:szCs w:val="24"/>
        </w:rPr>
        <w:t xml:space="preserve">moksleivių </w:t>
      </w:r>
      <w:r w:rsidRPr="7A8EA7D5">
        <w:rPr>
          <w:rFonts w:asciiTheme="majorBidi" w:hAnsiTheme="majorBidi" w:cstheme="majorBidi"/>
          <w:sz w:val="24"/>
          <w:szCs w:val="24"/>
        </w:rPr>
        <w:t>nelaimingų atsitikimų tyrimo, registravimo ir apskaitos nuostatai, registruojami „Mokinių nelaimingų atsitikimų registravimo formoje“ (priedas Nr. X).</w:t>
      </w:r>
    </w:p>
    <w:p w14:paraId="72BC1568"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III. PIRMOJI PAGALBA KRAUJUOJANT</w:t>
      </w:r>
    </w:p>
    <w:p w14:paraId="0108D450" w14:textId="77777777" w:rsidR="00536F2D" w:rsidRDefault="00EA5C7D" w:rsidP="7A8EA7D5">
      <w:pPr>
        <w:pStyle w:val="ListParagraph"/>
        <w:numPr>
          <w:ilvl w:val="2"/>
          <w:numId w:val="2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Kraujavimas labai pavojingas žmogaus gyvybei, nes nukraujavus gali sutrikti gyvybiškai svarbių organų veikla, ištikti šokas, netekęs daug kraujo žmogus gali mirti. Todėl kraujavimą reikia kuo skubiau stabdyti. </w:t>
      </w:r>
    </w:p>
    <w:p w14:paraId="2115F08A" w14:textId="77777777" w:rsidR="00536F2D" w:rsidRDefault="00EA5C7D" w:rsidP="7A8EA7D5">
      <w:pPr>
        <w:pStyle w:val="ListParagraph"/>
        <w:numPr>
          <w:ilvl w:val="2"/>
          <w:numId w:val="2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Kraujavimas gali būti išorinis (kai pažeistas odos vientisumas ir kraujuoja iš akimi matomos žaizdos) ir vidinis (nematomas kraujavimas į vidines kūno dalis</w:t>
      </w:r>
      <w:r w:rsidR="00010226" w:rsidRPr="7A8EA7D5">
        <w:rPr>
          <w:rFonts w:asciiTheme="majorBidi" w:hAnsiTheme="majorBidi" w:cstheme="majorBidi"/>
          <w:sz w:val="24"/>
          <w:szCs w:val="24"/>
        </w:rPr>
        <w:t>:</w:t>
      </w:r>
      <w:r w:rsidRPr="7A8EA7D5">
        <w:rPr>
          <w:rFonts w:asciiTheme="majorBidi" w:hAnsiTheme="majorBidi" w:cstheme="majorBidi"/>
          <w:sz w:val="24"/>
          <w:szCs w:val="24"/>
        </w:rPr>
        <w:t xml:space="preserve"> krūtinės, pilvo ertmes, tarp raumenų). </w:t>
      </w:r>
    </w:p>
    <w:p w14:paraId="6B1601AD" w14:textId="77777777" w:rsidR="00536F2D" w:rsidRDefault="00EA5C7D" w:rsidP="7A8EA7D5">
      <w:pPr>
        <w:pStyle w:val="ListParagraph"/>
        <w:numPr>
          <w:ilvl w:val="2"/>
          <w:numId w:val="2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Įtarti vidinį kraujavimą reikėtų esant šiems požymiams: </w:t>
      </w:r>
    </w:p>
    <w:p w14:paraId="33D42EAB" w14:textId="77777777" w:rsidR="00536F2D"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nerimas; </w:t>
      </w:r>
    </w:p>
    <w:p w14:paraId="164E30C9" w14:textId="77777777" w:rsidR="00536F2D"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silpnumas; </w:t>
      </w:r>
    </w:p>
    <w:p w14:paraId="47AC99A5" w14:textId="77777777" w:rsidR="002E3A3E"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troškulys;</w:t>
      </w:r>
    </w:p>
    <w:p w14:paraId="5BAA5563" w14:textId="77777777" w:rsidR="002E3A3E"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krečia drebulys, pila šaltas prakaitas; </w:t>
      </w:r>
    </w:p>
    <w:p w14:paraId="1E44495A" w14:textId="77777777" w:rsidR="002E3A3E"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žmogus išblykšta; </w:t>
      </w:r>
    </w:p>
    <w:p w14:paraId="32C1E3A0" w14:textId="77777777" w:rsidR="002E3A3E"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kvėpavimas dažnas, paviršutinis; </w:t>
      </w:r>
    </w:p>
    <w:p w14:paraId="5AD74032" w14:textId="77777777" w:rsidR="002E3A3E"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pulsas dažnas, silpnas; </w:t>
      </w:r>
    </w:p>
    <w:p w14:paraId="23F04B49" w14:textId="77777777" w:rsidR="002E3A3E" w:rsidRDefault="00EA5C7D" w:rsidP="7A8EA7D5">
      <w:pPr>
        <w:pStyle w:val="ListParagraph"/>
        <w:numPr>
          <w:ilvl w:val="1"/>
          <w:numId w:val="1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žmogus gali prarasti sąmonę, kristi. </w:t>
      </w:r>
    </w:p>
    <w:p w14:paraId="4882617C" w14:textId="77777777" w:rsidR="002E3A3E" w:rsidRDefault="00EA5C7D" w:rsidP="7A8EA7D5">
      <w:pPr>
        <w:pStyle w:val="ListParagraph"/>
        <w:numPr>
          <w:ilvl w:val="0"/>
          <w:numId w:val="2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Įtarus vidinį kraujavimą </w:t>
      </w:r>
      <w:r w:rsidR="00855F55" w:rsidRPr="7A8EA7D5">
        <w:rPr>
          <w:rFonts w:asciiTheme="majorBidi" w:hAnsiTheme="majorBidi" w:cstheme="majorBidi"/>
          <w:sz w:val="24"/>
          <w:szCs w:val="24"/>
        </w:rPr>
        <w:t xml:space="preserve">nukentėjusįjį reikia </w:t>
      </w:r>
      <w:r w:rsidRPr="7A8EA7D5">
        <w:rPr>
          <w:rFonts w:asciiTheme="majorBidi" w:hAnsiTheme="majorBidi" w:cstheme="majorBidi"/>
          <w:sz w:val="24"/>
          <w:szCs w:val="24"/>
        </w:rPr>
        <w:t>patogi</w:t>
      </w:r>
      <w:r w:rsidR="00855F55" w:rsidRPr="7A8EA7D5">
        <w:rPr>
          <w:rFonts w:asciiTheme="majorBidi" w:hAnsiTheme="majorBidi" w:cstheme="majorBidi"/>
          <w:sz w:val="24"/>
          <w:szCs w:val="24"/>
        </w:rPr>
        <w:t>ai</w:t>
      </w:r>
      <w:r w:rsidRPr="7A8EA7D5">
        <w:rPr>
          <w:rFonts w:asciiTheme="majorBidi" w:hAnsiTheme="majorBidi" w:cstheme="majorBidi"/>
          <w:sz w:val="24"/>
          <w:szCs w:val="24"/>
        </w:rPr>
        <w:t xml:space="preserve"> </w:t>
      </w:r>
      <w:r w:rsidR="00855F55" w:rsidRPr="7A8EA7D5">
        <w:rPr>
          <w:rFonts w:asciiTheme="majorBidi" w:hAnsiTheme="majorBidi" w:cstheme="majorBidi"/>
          <w:sz w:val="24"/>
          <w:szCs w:val="24"/>
        </w:rPr>
        <w:t>paguldyti / pasodinti</w:t>
      </w:r>
      <w:r w:rsidRPr="7A8EA7D5">
        <w:rPr>
          <w:rFonts w:asciiTheme="majorBidi" w:hAnsiTheme="majorBidi" w:cstheme="majorBidi"/>
          <w:sz w:val="24"/>
          <w:szCs w:val="24"/>
        </w:rPr>
        <w:t>, dėti šalčio kompresus, kuo greičiau gaben</w:t>
      </w:r>
      <w:r w:rsidR="00010226" w:rsidRPr="7A8EA7D5">
        <w:rPr>
          <w:rFonts w:asciiTheme="majorBidi" w:hAnsiTheme="majorBidi" w:cstheme="majorBidi"/>
          <w:sz w:val="24"/>
          <w:szCs w:val="24"/>
        </w:rPr>
        <w:t>ti</w:t>
      </w:r>
      <w:r w:rsidRPr="7A8EA7D5">
        <w:rPr>
          <w:rFonts w:asciiTheme="majorBidi" w:hAnsiTheme="majorBidi" w:cstheme="majorBidi"/>
          <w:sz w:val="24"/>
          <w:szCs w:val="24"/>
        </w:rPr>
        <w:t xml:space="preserve"> į gydymo įstaigą. </w:t>
      </w:r>
    </w:p>
    <w:p w14:paraId="4582E7F8" w14:textId="77777777" w:rsidR="002E3A3E" w:rsidRDefault="00EA5C7D" w:rsidP="7A8EA7D5">
      <w:pPr>
        <w:pStyle w:val="ListParagraph"/>
        <w:numPr>
          <w:ilvl w:val="0"/>
          <w:numId w:val="2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Esant išoriniam kraujavimui: </w:t>
      </w:r>
    </w:p>
    <w:p w14:paraId="67826259"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užsimauti pirštines arba panaudoti kitą skysčiui nelaidžią medžiagą; </w:t>
      </w:r>
    </w:p>
    <w:p w14:paraId="180C6367"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nuvilkti </w:t>
      </w:r>
      <w:r w:rsidR="00010226" w:rsidRPr="7A8EA7D5">
        <w:rPr>
          <w:rFonts w:asciiTheme="majorBidi" w:hAnsiTheme="majorBidi" w:cstheme="majorBidi"/>
          <w:sz w:val="24"/>
          <w:szCs w:val="24"/>
        </w:rPr>
        <w:t xml:space="preserve">nukentėjusiojo </w:t>
      </w:r>
      <w:r w:rsidRPr="7A8EA7D5">
        <w:rPr>
          <w:rFonts w:asciiTheme="majorBidi" w:hAnsiTheme="majorBidi" w:cstheme="majorBidi"/>
          <w:sz w:val="24"/>
          <w:szCs w:val="24"/>
        </w:rPr>
        <w:t>drabužius arba juos apkirpti, kad matytųsi kraujuojanti vieta;</w:t>
      </w:r>
    </w:p>
    <w:p w14:paraId="0017CB0D"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kraujuojančią vietą užspausti tvarsčiu (jei sterilaus tvarsčio nėra, galima panaudoti švarų audinį (nosinę, skarelę arba užspausti rankomis, nukentėjusysis gali savo rankomis užspausti kraujuojančią žaizdą); </w:t>
      </w:r>
    </w:p>
    <w:p w14:paraId="227699E3"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sutvarstyti; </w:t>
      </w:r>
    </w:p>
    <w:p w14:paraId="2C7DA322"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kraujavimo sustabdyti nepavyko (krauju permirkusių tvarsčių nuimti negalima), ant viršaus dėti spaudžiamąjį tvarstį (pvz.</w:t>
      </w:r>
      <w:r w:rsidR="00855F55" w:rsidRPr="7A8EA7D5">
        <w:rPr>
          <w:rFonts w:asciiTheme="majorBidi" w:hAnsiTheme="majorBidi" w:cstheme="majorBidi"/>
          <w:sz w:val="24"/>
          <w:szCs w:val="24"/>
        </w:rPr>
        <w:t>,</w:t>
      </w:r>
      <w:r w:rsidRPr="7A8EA7D5">
        <w:rPr>
          <w:rFonts w:asciiTheme="majorBidi" w:hAnsiTheme="majorBidi" w:cstheme="majorBidi"/>
          <w:sz w:val="24"/>
          <w:szCs w:val="24"/>
        </w:rPr>
        <w:t xml:space="preserve"> standžiai susuktą audinio ritinėlį); </w:t>
      </w:r>
    </w:p>
    <w:p w14:paraId="24B1D8E0"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pagalbin</w:t>
      </w:r>
      <w:r w:rsidR="00010226" w:rsidRPr="7A8EA7D5">
        <w:rPr>
          <w:rFonts w:asciiTheme="majorBidi" w:hAnsiTheme="majorBidi" w:cstheme="majorBidi"/>
          <w:sz w:val="24"/>
          <w:szCs w:val="24"/>
        </w:rPr>
        <w:t>ė</w:t>
      </w:r>
      <w:r w:rsidRPr="7A8EA7D5">
        <w:rPr>
          <w:rFonts w:asciiTheme="majorBidi" w:hAnsiTheme="majorBidi" w:cstheme="majorBidi"/>
          <w:sz w:val="24"/>
          <w:szCs w:val="24"/>
        </w:rPr>
        <w:t xml:space="preserve"> kraujavimo stabdymo </w:t>
      </w:r>
      <w:r w:rsidR="00010226" w:rsidRPr="7A8EA7D5">
        <w:rPr>
          <w:rFonts w:asciiTheme="majorBidi" w:hAnsiTheme="majorBidi" w:cstheme="majorBidi"/>
          <w:sz w:val="24"/>
          <w:szCs w:val="24"/>
        </w:rPr>
        <w:t xml:space="preserve">priemonė </w:t>
      </w:r>
      <w:r w:rsidRPr="7A8EA7D5">
        <w:rPr>
          <w:rFonts w:asciiTheme="majorBidi" w:hAnsiTheme="majorBidi" w:cstheme="majorBidi"/>
          <w:sz w:val="24"/>
          <w:szCs w:val="24"/>
        </w:rPr>
        <w:t>gali</w:t>
      </w:r>
      <w:r w:rsidR="00010226" w:rsidRPr="7A8EA7D5">
        <w:rPr>
          <w:rFonts w:asciiTheme="majorBidi" w:hAnsiTheme="majorBidi" w:cstheme="majorBidi"/>
          <w:sz w:val="24"/>
          <w:szCs w:val="24"/>
        </w:rPr>
        <w:t xml:space="preserve"> būti galūnės</w:t>
      </w:r>
      <w:r w:rsidRPr="7A8EA7D5">
        <w:rPr>
          <w:rFonts w:asciiTheme="majorBidi" w:hAnsiTheme="majorBidi" w:cstheme="majorBidi"/>
          <w:sz w:val="24"/>
          <w:szCs w:val="24"/>
        </w:rPr>
        <w:t xml:space="preserve"> </w:t>
      </w:r>
      <w:r w:rsidR="00010226" w:rsidRPr="7A8EA7D5">
        <w:rPr>
          <w:rFonts w:asciiTheme="majorBidi" w:hAnsiTheme="majorBidi" w:cstheme="majorBidi"/>
          <w:sz w:val="24"/>
          <w:szCs w:val="24"/>
        </w:rPr>
        <w:t>pakėlimas</w:t>
      </w:r>
      <w:r w:rsidR="00855F55"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arba </w:t>
      </w:r>
      <w:r w:rsidR="00010226" w:rsidRPr="7A8EA7D5">
        <w:rPr>
          <w:rFonts w:asciiTheme="majorBidi" w:hAnsiTheme="majorBidi" w:cstheme="majorBidi"/>
          <w:sz w:val="24"/>
          <w:szCs w:val="24"/>
        </w:rPr>
        <w:t>visiškas</w:t>
      </w:r>
      <w:r w:rsidR="00855F55" w:rsidRPr="7A8EA7D5">
        <w:rPr>
          <w:rFonts w:asciiTheme="majorBidi" w:hAnsiTheme="majorBidi" w:cstheme="majorBidi"/>
          <w:sz w:val="24"/>
          <w:szCs w:val="24"/>
        </w:rPr>
        <w:t xml:space="preserve"> sulenk</w:t>
      </w:r>
      <w:r w:rsidR="00010226" w:rsidRPr="7A8EA7D5">
        <w:rPr>
          <w:rFonts w:asciiTheme="majorBidi" w:hAnsiTheme="majorBidi" w:cstheme="majorBidi"/>
          <w:sz w:val="24"/>
          <w:szCs w:val="24"/>
        </w:rPr>
        <w:t>imas</w:t>
      </w:r>
      <w:r w:rsidRPr="7A8EA7D5">
        <w:rPr>
          <w:rFonts w:asciiTheme="majorBidi" w:hAnsiTheme="majorBidi" w:cstheme="majorBidi"/>
          <w:sz w:val="24"/>
          <w:szCs w:val="24"/>
        </w:rPr>
        <w:t xml:space="preserve">; </w:t>
      </w:r>
    </w:p>
    <w:p w14:paraId="44736EC7"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varžtu stabdyti kraujavimo nerekomenduojama; </w:t>
      </w:r>
    </w:p>
    <w:p w14:paraId="30A8FD5D" w14:textId="77777777" w:rsid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kraujuojant galvos sri</w:t>
      </w:r>
      <w:r w:rsidR="00010226" w:rsidRPr="7A8EA7D5">
        <w:rPr>
          <w:rFonts w:asciiTheme="majorBidi" w:hAnsiTheme="majorBidi" w:cstheme="majorBidi"/>
          <w:sz w:val="24"/>
          <w:szCs w:val="24"/>
        </w:rPr>
        <w:t>čiai</w:t>
      </w:r>
      <w:r w:rsidRPr="7A8EA7D5">
        <w:rPr>
          <w:rFonts w:asciiTheme="majorBidi" w:hAnsiTheme="majorBidi" w:cstheme="majorBidi"/>
          <w:sz w:val="24"/>
          <w:szCs w:val="24"/>
        </w:rPr>
        <w:t xml:space="preserve"> nukentėjusiojo </w:t>
      </w:r>
      <w:r w:rsidR="00855F55" w:rsidRPr="7A8EA7D5">
        <w:rPr>
          <w:rFonts w:asciiTheme="majorBidi" w:hAnsiTheme="majorBidi" w:cstheme="majorBidi"/>
          <w:sz w:val="24"/>
          <w:szCs w:val="24"/>
        </w:rPr>
        <w:t xml:space="preserve">negalima </w:t>
      </w:r>
      <w:r w:rsidRPr="7A8EA7D5">
        <w:rPr>
          <w:rFonts w:asciiTheme="majorBidi" w:hAnsiTheme="majorBidi" w:cstheme="majorBidi"/>
          <w:sz w:val="24"/>
          <w:szCs w:val="24"/>
        </w:rPr>
        <w:t xml:space="preserve">guldyti; </w:t>
      </w:r>
    </w:p>
    <w:p w14:paraId="7CEC8C23" w14:textId="0D4524FF" w:rsidR="00EA5C7D" w:rsidRPr="002E3A3E" w:rsidRDefault="00EA5C7D" w:rsidP="7A8EA7D5">
      <w:pPr>
        <w:pStyle w:val="ListParagraph"/>
        <w:numPr>
          <w:ilvl w:val="0"/>
          <w:numId w:val="3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kraujuojant iš nosies nukentėjusįjį reikia nuraminti, pasodinti, papašyti palenkti galvą į priekį, užspausti nosies sparnelius, ant nosies kaulinės dalies ir kaktos dėti šalčio kompresus. </w:t>
      </w:r>
    </w:p>
    <w:p w14:paraId="19C90318"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IV. PIRMOJI PAGALBA NETEKUS SĄMONĖS</w:t>
      </w:r>
    </w:p>
    <w:p w14:paraId="5AF2233D" w14:textId="77777777" w:rsidR="002E3A3E" w:rsidRDefault="00EA5C7D" w:rsidP="7A8EA7D5">
      <w:pPr>
        <w:pStyle w:val="ListParagraph"/>
        <w:numPr>
          <w:ilvl w:val="2"/>
          <w:numId w:val="1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nėra galvos ar stuburo traumos požymių, kvėpuojantį, bet nesąmoningą nukentėjusįjį reikia paguldyti </w:t>
      </w:r>
      <w:r w:rsidR="00855F55" w:rsidRPr="7A8EA7D5">
        <w:rPr>
          <w:rFonts w:asciiTheme="majorBidi" w:hAnsiTheme="majorBidi" w:cstheme="majorBidi"/>
          <w:sz w:val="24"/>
          <w:szCs w:val="24"/>
        </w:rPr>
        <w:t>šonu</w:t>
      </w:r>
      <w:r w:rsidR="00010226" w:rsidRPr="7A8EA7D5">
        <w:rPr>
          <w:rFonts w:asciiTheme="majorBidi" w:hAnsiTheme="majorBidi" w:cstheme="majorBidi"/>
          <w:sz w:val="24"/>
          <w:szCs w:val="24"/>
        </w:rPr>
        <w:t>,</w:t>
      </w:r>
      <w:r w:rsidRPr="7A8EA7D5">
        <w:rPr>
          <w:rFonts w:asciiTheme="majorBidi" w:hAnsiTheme="majorBidi" w:cstheme="majorBidi"/>
          <w:sz w:val="24"/>
          <w:szCs w:val="24"/>
        </w:rPr>
        <w:t xml:space="preserve"> </w:t>
      </w:r>
      <w:r w:rsidR="00855F55" w:rsidRPr="7A8EA7D5">
        <w:rPr>
          <w:rFonts w:asciiTheme="majorBidi" w:hAnsiTheme="majorBidi" w:cstheme="majorBidi"/>
          <w:sz w:val="24"/>
          <w:szCs w:val="24"/>
        </w:rPr>
        <w:t xml:space="preserve">palaikyti </w:t>
      </w:r>
      <w:r w:rsidRPr="7A8EA7D5">
        <w:rPr>
          <w:rFonts w:asciiTheme="majorBidi" w:hAnsiTheme="majorBidi" w:cstheme="majorBidi"/>
          <w:sz w:val="24"/>
          <w:szCs w:val="24"/>
        </w:rPr>
        <w:t xml:space="preserve">atvirus kvėpavimo takus: </w:t>
      </w:r>
    </w:p>
    <w:p w14:paraId="285DBFA0"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priklaupti šalia nukentėjusiojo ir ištiesti jo kojas; </w:t>
      </w:r>
    </w:p>
    <w:p w14:paraId="0D86E721"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arčiau esančią ranką sulenkti per peties ir alkūnės sąnarius stačiais kampais; </w:t>
      </w:r>
    </w:p>
    <w:p w14:paraId="4BBE7843"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delną atversti aukštyn; </w:t>
      </w:r>
    </w:p>
    <w:p w14:paraId="4522F610"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kitą ranką permesti per krūtinės ląstą prie skruosto; </w:t>
      </w:r>
    </w:p>
    <w:p w14:paraId="7D9730A2"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sulenkti toliau nuo savęs esančią koją stačiu kampu per klubo ir kelio sąnarius;</w:t>
      </w:r>
    </w:p>
    <w:p w14:paraId="2815C548"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uždėti rankas ant tolesnių peties bei klubo arba kelio sąnarių ir vienodai paversti ant šono;</w:t>
      </w:r>
    </w:p>
    <w:p w14:paraId="22ED9856"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viršutinės rankos delną pakišti po apatiniu žandu; </w:t>
      </w:r>
    </w:p>
    <w:p w14:paraId="6EEAA82B"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viršutinę koją sulenkti stačiu kampu; </w:t>
      </w:r>
    </w:p>
    <w:p w14:paraId="6EC459A8"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atlošti galvą, taip </w:t>
      </w:r>
      <w:r w:rsidR="00855F55" w:rsidRPr="7A8EA7D5">
        <w:rPr>
          <w:rFonts w:asciiTheme="majorBidi" w:hAnsiTheme="majorBidi" w:cstheme="majorBidi"/>
          <w:sz w:val="24"/>
          <w:szCs w:val="24"/>
        </w:rPr>
        <w:t xml:space="preserve">užtikrinant </w:t>
      </w:r>
      <w:r w:rsidRPr="7A8EA7D5">
        <w:rPr>
          <w:rFonts w:asciiTheme="majorBidi" w:hAnsiTheme="majorBidi" w:cstheme="majorBidi"/>
          <w:sz w:val="24"/>
          <w:szCs w:val="24"/>
        </w:rPr>
        <w:t xml:space="preserve">atvirus kvėpavimo takus; </w:t>
      </w:r>
    </w:p>
    <w:p w14:paraId="72A24903"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po skruostu pakišus delną galva turi būti stabili; </w:t>
      </w:r>
    </w:p>
    <w:p w14:paraId="138E4621" w14:textId="77777777" w:rsidR="002E3A3E" w:rsidRDefault="00EA5C7D" w:rsidP="7A8EA7D5">
      <w:pPr>
        <w:pStyle w:val="ListParagraph"/>
        <w:numPr>
          <w:ilvl w:val="2"/>
          <w:numId w:val="17"/>
        </w:numPr>
        <w:tabs>
          <w:tab w:val="left" w:pos="1418"/>
        </w:tabs>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pakartotinai vertinti gyvybines organizmo funkcijas. </w:t>
      </w:r>
    </w:p>
    <w:p w14:paraId="5BEB6FDC" w14:textId="77777777" w:rsidR="002E3A3E" w:rsidRDefault="00EA5C7D" w:rsidP="7A8EA7D5">
      <w:pPr>
        <w:pStyle w:val="ListParagraph"/>
        <w:numPr>
          <w:ilvl w:val="0"/>
          <w:numId w:val="1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Galvos smegenų trauma. Svarbiausias galvos smegenų traumos požymis – sąmonės sutrikimas. Netekęs sąmonės žmogus nesugeba reaguoti į išorinius dirgiklius. </w:t>
      </w:r>
    </w:p>
    <w:p w14:paraId="5D6D97AA" w14:textId="77777777" w:rsidR="002E3A3E" w:rsidRDefault="00EA5C7D" w:rsidP="7A8EA7D5">
      <w:pPr>
        <w:pStyle w:val="ListParagraph"/>
        <w:numPr>
          <w:ilvl w:val="0"/>
          <w:numId w:val="1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Patyrus galvos smegenų traumą, netekus sąmonės gali: </w:t>
      </w:r>
    </w:p>
    <w:p w14:paraId="3D989A06" w14:textId="77777777" w:rsidR="002E3A3E" w:rsidRDefault="00EA5C7D" w:rsidP="7A8EA7D5">
      <w:pPr>
        <w:pStyle w:val="ListParagraph"/>
        <w:numPr>
          <w:ilvl w:val="0"/>
          <w:numId w:val="3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užkristi liežuvio šaknis; </w:t>
      </w:r>
    </w:p>
    <w:p w14:paraId="4C95F289" w14:textId="77777777" w:rsidR="002E3A3E" w:rsidRDefault="00EA5C7D" w:rsidP="7A8EA7D5">
      <w:pPr>
        <w:pStyle w:val="ListParagraph"/>
        <w:numPr>
          <w:ilvl w:val="0"/>
          <w:numId w:val="3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išnykti kosulio ar rijimo refleksai; </w:t>
      </w:r>
    </w:p>
    <w:p w14:paraId="7E870533" w14:textId="77777777" w:rsidR="002E3A3E" w:rsidRDefault="00EA5C7D" w:rsidP="7A8EA7D5">
      <w:pPr>
        <w:pStyle w:val="ListParagraph"/>
        <w:numPr>
          <w:ilvl w:val="0"/>
          <w:numId w:val="3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sustoti kvėpavimas; </w:t>
      </w:r>
    </w:p>
    <w:p w14:paraId="00D24FA3" w14:textId="77777777" w:rsidR="002E3A3E" w:rsidRDefault="00EA5C7D" w:rsidP="7A8EA7D5">
      <w:pPr>
        <w:pStyle w:val="ListParagraph"/>
        <w:numPr>
          <w:ilvl w:val="0"/>
          <w:numId w:val="3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žmogus gali užspringti krauju, skrandžio turiniu, uždusti. </w:t>
      </w:r>
    </w:p>
    <w:p w14:paraId="43240417" w14:textId="77777777" w:rsidR="002E3A3E" w:rsidRDefault="00EA5C7D" w:rsidP="7A8EA7D5">
      <w:pPr>
        <w:pStyle w:val="ListParagraph"/>
        <w:numPr>
          <w:ilvl w:val="0"/>
          <w:numId w:val="1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Galvos smegenų traumos požymiai: </w:t>
      </w:r>
    </w:p>
    <w:p w14:paraId="36AC71F4"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kraujavimas iš nosies, burnos, ausies; </w:t>
      </w:r>
    </w:p>
    <w:p w14:paraId="0D1B90F5"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gelsvo ar kraujingo skysčio tekėjimas iš ausų; </w:t>
      </w:r>
    </w:p>
    <w:p w14:paraId="378007E6"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nosies ar galvos žaizdos; </w:t>
      </w:r>
    </w:p>
    <w:p w14:paraId="270E459C"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mėlynės aplink akis, už ausų; </w:t>
      </w:r>
    </w:p>
    <w:p w14:paraId="1849DDC7"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galvos ar veido asimetrija, deformacija; </w:t>
      </w:r>
    </w:p>
    <w:p w14:paraId="0CE9C5DE"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stiprūs galvos skausmai; </w:t>
      </w:r>
    </w:p>
    <w:p w14:paraId="1935C302"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vietinis galvos audinių patinimas; </w:t>
      </w:r>
    </w:p>
    <w:p w14:paraId="04FF0DB0"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sunkėjanti sąmonės būklė arba visiškas jos netekimas; </w:t>
      </w:r>
    </w:p>
    <w:p w14:paraId="451BA7E3"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vienos akies vyzdžio išsiplėtimas;</w:t>
      </w:r>
    </w:p>
    <w:p w14:paraId="3C87D72E" w14:textId="77777777" w:rsidR="002E3A3E" w:rsidRDefault="00EA5C7D" w:rsidP="7A8EA7D5">
      <w:pPr>
        <w:pStyle w:val="ListParagraph"/>
        <w:numPr>
          <w:ilvl w:val="0"/>
          <w:numId w:val="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vienos pusės rankos ir kojos silpnumas ar paralyžius. </w:t>
      </w:r>
    </w:p>
    <w:p w14:paraId="0FB41544" w14:textId="77777777" w:rsidR="002E3A3E" w:rsidRDefault="00EA5C7D" w:rsidP="7A8EA7D5">
      <w:pPr>
        <w:pStyle w:val="ListParagraph"/>
        <w:numPr>
          <w:ilvl w:val="0"/>
          <w:numId w:val="1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galvos smegenų traumos atveju: </w:t>
      </w:r>
    </w:p>
    <w:p w14:paraId="74702C48" w14:textId="77777777" w:rsidR="002E3A3E" w:rsidRDefault="00EA5C7D" w:rsidP="7A8EA7D5">
      <w:pPr>
        <w:pStyle w:val="ListParagraph"/>
        <w:numPr>
          <w:ilvl w:val="0"/>
          <w:numId w:val="2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sąmoningas, </w:t>
      </w:r>
      <w:r w:rsidR="00010226" w:rsidRPr="7A8EA7D5">
        <w:rPr>
          <w:rFonts w:asciiTheme="majorBidi" w:hAnsiTheme="majorBidi" w:cstheme="majorBidi"/>
          <w:sz w:val="24"/>
          <w:szCs w:val="24"/>
        </w:rPr>
        <w:t xml:space="preserve">reikia </w:t>
      </w:r>
      <w:r w:rsidRPr="7A8EA7D5">
        <w:rPr>
          <w:rFonts w:asciiTheme="majorBidi" w:hAnsiTheme="majorBidi" w:cstheme="majorBidi"/>
          <w:sz w:val="24"/>
          <w:szCs w:val="24"/>
        </w:rPr>
        <w:t xml:space="preserve">nuraminti ir </w:t>
      </w:r>
      <w:r w:rsidR="00010226" w:rsidRPr="7A8EA7D5">
        <w:rPr>
          <w:rFonts w:asciiTheme="majorBidi" w:hAnsiTheme="majorBidi" w:cstheme="majorBidi"/>
          <w:sz w:val="24"/>
          <w:szCs w:val="24"/>
        </w:rPr>
        <w:t>padėti patogiai atsisėsti / atsigulti</w:t>
      </w:r>
      <w:r w:rsidRPr="7A8EA7D5">
        <w:rPr>
          <w:rFonts w:asciiTheme="majorBidi" w:hAnsiTheme="majorBidi" w:cstheme="majorBidi"/>
          <w:sz w:val="24"/>
          <w:szCs w:val="24"/>
        </w:rPr>
        <w:t xml:space="preserve">; </w:t>
      </w:r>
    </w:p>
    <w:p w14:paraId="6E5F4C64" w14:textId="77777777" w:rsidR="002E3A3E" w:rsidRDefault="00EA5C7D" w:rsidP="7A8EA7D5">
      <w:pPr>
        <w:pStyle w:val="ListParagraph"/>
        <w:numPr>
          <w:ilvl w:val="0"/>
          <w:numId w:val="2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w:t>
      </w:r>
    </w:p>
    <w:p w14:paraId="72671D1A" w14:textId="77777777" w:rsidR="002E3A3E" w:rsidRDefault="00010226" w:rsidP="7A8EA7D5">
      <w:pPr>
        <w:pStyle w:val="ListParagraph"/>
        <w:numPr>
          <w:ilvl w:val="0"/>
          <w:numId w:val="2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stebėti </w:t>
      </w:r>
      <w:r w:rsidR="00EA5C7D" w:rsidRPr="7A8EA7D5">
        <w:rPr>
          <w:rFonts w:asciiTheme="majorBidi" w:hAnsiTheme="majorBidi" w:cstheme="majorBidi"/>
          <w:sz w:val="24"/>
          <w:szCs w:val="24"/>
        </w:rPr>
        <w:t xml:space="preserve">nukentėjusiojo </w:t>
      </w:r>
      <w:r w:rsidRPr="7A8EA7D5">
        <w:rPr>
          <w:rFonts w:asciiTheme="majorBidi" w:hAnsiTheme="majorBidi" w:cstheme="majorBidi"/>
          <w:sz w:val="24"/>
          <w:szCs w:val="24"/>
        </w:rPr>
        <w:t>sąmoningumą</w:t>
      </w:r>
      <w:r w:rsidR="00EA5C7D" w:rsidRPr="7A8EA7D5">
        <w:rPr>
          <w:rFonts w:asciiTheme="majorBidi" w:hAnsiTheme="majorBidi" w:cstheme="majorBidi"/>
          <w:sz w:val="24"/>
          <w:szCs w:val="24"/>
        </w:rPr>
        <w:t xml:space="preserve">, kvėpavimą ir kraujotaką; </w:t>
      </w:r>
    </w:p>
    <w:p w14:paraId="6D360088" w14:textId="77777777" w:rsidR="002E3A3E" w:rsidRDefault="00EA5C7D" w:rsidP="7A8EA7D5">
      <w:pPr>
        <w:pStyle w:val="ListParagraph"/>
        <w:numPr>
          <w:ilvl w:val="0"/>
          <w:numId w:val="2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yra atvira žaizda, </w:t>
      </w:r>
      <w:r w:rsidR="00010226" w:rsidRPr="7A8EA7D5">
        <w:rPr>
          <w:rFonts w:asciiTheme="majorBidi" w:hAnsiTheme="majorBidi" w:cstheme="majorBidi"/>
          <w:sz w:val="24"/>
          <w:szCs w:val="24"/>
        </w:rPr>
        <w:t xml:space="preserve">reikia </w:t>
      </w:r>
      <w:r w:rsidRPr="7A8EA7D5">
        <w:rPr>
          <w:rFonts w:asciiTheme="majorBidi" w:hAnsiTheme="majorBidi" w:cstheme="majorBidi"/>
          <w:sz w:val="24"/>
          <w:szCs w:val="24"/>
        </w:rPr>
        <w:t xml:space="preserve">uždėti spaudžiamąjį tvarstį; </w:t>
      </w:r>
    </w:p>
    <w:p w14:paraId="3671A609" w14:textId="77777777" w:rsidR="002E3A3E" w:rsidRDefault="00EA5C7D" w:rsidP="7A8EA7D5">
      <w:pPr>
        <w:pStyle w:val="ListParagraph"/>
        <w:numPr>
          <w:ilvl w:val="0"/>
          <w:numId w:val="2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sąmonės netekimas buvo trumpalaikis, </w:t>
      </w:r>
      <w:r w:rsidR="00010226" w:rsidRPr="7A8EA7D5">
        <w:rPr>
          <w:rFonts w:asciiTheme="majorBidi" w:hAnsiTheme="majorBidi" w:cstheme="majorBidi"/>
          <w:sz w:val="24"/>
          <w:szCs w:val="24"/>
        </w:rPr>
        <w:t xml:space="preserve">reikia </w:t>
      </w:r>
      <w:r w:rsidRPr="7A8EA7D5">
        <w:rPr>
          <w:rFonts w:asciiTheme="majorBidi" w:hAnsiTheme="majorBidi" w:cstheme="majorBidi"/>
          <w:sz w:val="24"/>
          <w:szCs w:val="24"/>
        </w:rPr>
        <w:t xml:space="preserve">nepalikti nukentėjusiojo, </w:t>
      </w:r>
      <w:r w:rsidR="00855F55" w:rsidRPr="7A8EA7D5">
        <w:rPr>
          <w:rFonts w:asciiTheme="majorBidi" w:hAnsiTheme="majorBidi" w:cstheme="majorBidi"/>
          <w:sz w:val="24"/>
          <w:szCs w:val="24"/>
        </w:rPr>
        <w:t xml:space="preserve">stebėti </w:t>
      </w:r>
      <w:r w:rsidRPr="7A8EA7D5">
        <w:rPr>
          <w:rFonts w:asciiTheme="majorBidi" w:hAnsiTheme="majorBidi" w:cstheme="majorBidi"/>
          <w:sz w:val="24"/>
          <w:szCs w:val="24"/>
        </w:rPr>
        <w:t xml:space="preserve">jo būklę; </w:t>
      </w:r>
    </w:p>
    <w:p w14:paraId="6A94745A" w14:textId="77777777" w:rsidR="007E3376" w:rsidRDefault="00EA5C7D" w:rsidP="7A8EA7D5">
      <w:pPr>
        <w:pStyle w:val="ListParagraph"/>
        <w:numPr>
          <w:ilvl w:val="0"/>
          <w:numId w:val="28"/>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nesąmoningas, </w:t>
      </w:r>
      <w:r w:rsidR="00010226" w:rsidRPr="7A8EA7D5">
        <w:rPr>
          <w:rFonts w:asciiTheme="majorBidi" w:hAnsiTheme="majorBidi" w:cstheme="majorBidi"/>
          <w:sz w:val="24"/>
          <w:szCs w:val="24"/>
        </w:rPr>
        <w:t xml:space="preserve">būtina </w:t>
      </w:r>
      <w:r w:rsidRPr="7A8EA7D5">
        <w:rPr>
          <w:rFonts w:asciiTheme="majorBidi" w:hAnsiTheme="majorBidi" w:cstheme="majorBidi"/>
          <w:sz w:val="24"/>
          <w:szCs w:val="24"/>
        </w:rPr>
        <w:t xml:space="preserve">atverti kvėpavimo takus, pakelti apatinį žandikaulį, įvertinti kvėpavimą, pasirengti prireikus daryti įpūtimus ir krūtinės ląstos paspaudimus. </w:t>
      </w:r>
    </w:p>
    <w:p w14:paraId="15929369" w14:textId="77777777" w:rsidR="00FB36AE" w:rsidRDefault="00EA5C7D" w:rsidP="7A8EA7D5">
      <w:pPr>
        <w:pStyle w:val="ListParagraph"/>
        <w:numPr>
          <w:ilvl w:val="0"/>
          <w:numId w:val="1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Stuburo traumos požymiai: </w:t>
      </w:r>
    </w:p>
    <w:p w14:paraId="76605206" w14:textId="77777777" w:rsidR="00FB36AE" w:rsidRDefault="00EA5C7D" w:rsidP="7A8EA7D5">
      <w:pPr>
        <w:pStyle w:val="ListParagraph"/>
        <w:numPr>
          <w:ilvl w:val="0"/>
          <w:numId w:val="2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kaklo ar nugaros</w:t>
      </w:r>
      <w:r w:rsidR="00010226" w:rsidRPr="7A8EA7D5">
        <w:rPr>
          <w:rFonts w:asciiTheme="majorBidi" w:hAnsiTheme="majorBidi" w:cstheme="majorBidi"/>
          <w:sz w:val="24"/>
          <w:szCs w:val="24"/>
        </w:rPr>
        <w:t xml:space="preserve"> skausmas</w:t>
      </w:r>
      <w:r w:rsidRPr="7A8EA7D5">
        <w:rPr>
          <w:rFonts w:asciiTheme="majorBidi" w:hAnsiTheme="majorBidi" w:cstheme="majorBidi"/>
          <w:sz w:val="24"/>
          <w:szCs w:val="24"/>
        </w:rPr>
        <w:t xml:space="preserve">; </w:t>
      </w:r>
    </w:p>
    <w:p w14:paraId="72F7B6C9" w14:textId="77777777" w:rsidR="00FB36AE" w:rsidRDefault="00EA5C7D" w:rsidP="7A8EA7D5">
      <w:pPr>
        <w:pStyle w:val="ListParagraph"/>
        <w:numPr>
          <w:ilvl w:val="0"/>
          <w:numId w:val="2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iškrypimas ar išsigaubimas </w:t>
      </w:r>
      <w:r w:rsidR="00032318" w:rsidRPr="7A8EA7D5">
        <w:rPr>
          <w:rFonts w:asciiTheme="majorBidi" w:hAnsiTheme="majorBidi" w:cstheme="majorBidi"/>
          <w:sz w:val="24"/>
          <w:szCs w:val="24"/>
        </w:rPr>
        <w:t xml:space="preserve">palyginti su </w:t>
      </w:r>
      <w:r w:rsidRPr="7A8EA7D5">
        <w:rPr>
          <w:rFonts w:asciiTheme="majorBidi" w:hAnsiTheme="majorBidi" w:cstheme="majorBidi"/>
          <w:sz w:val="24"/>
          <w:szCs w:val="24"/>
        </w:rPr>
        <w:t xml:space="preserve">stuburo </w:t>
      </w:r>
      <w:r w:rsidR="00032318" w:rsidRPr="7A8EA7D5">
        <w:rPr>
          <w:rFonts w:asciiTheme="majorBidi" w:hAnsiTheme="majorBidi" w:cstheme="majorBidi"/>
          <w:sz w:val="24"/>
          <w:szCs w:val="24"/>
        </w:rPr>
        <w:t>ašimi</w:t>
      </w:r>
      <w:r w:rsidRPr="7A8EA7D5">
        <w:rPr>
          <w:rFonts w:asciiTheme="majorBidi" w:hAnsiTheme="majorBidi" w:cstheme="majorBidi"/>
          <w:sz w:val="24"/>
          <w:szCs w:val="24"/>
        </w:rPr>
        <w:t xml:space="preserve">; </w:t>
      </w:r>
    </w:p>
    <w:p w14:paraId="4A3A7092" w14:textId="4FB8789B" w:rsidR="00EA5C7D" w:rsidRPr="00FB36AE" w:rsidRDefault="00EA5C7D" w:rsidP="7A8EA7D5">
      <w:pPr>
        <w:pStyle w:val="ListParagraph"/>
        <w:numPr>
          <w:ilvl w:val="0"/>
          <w:numId w:val="2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pažeidimo vieto</w:t>
      </w:r>
      <w:r w:rsidR="00032318" w:rsidRPr="7A8EA7D5">
        <w:rPr>
          <w:rFonts w:asciiTheme="majorBidi" w:hAnsiTheme="majorBidi" w:cstheme="majorBidi"/>
          <w:sz w:val="24"/>
          <w:szCs w:val="24"/>
        </w:rPr>
        <w:t>s patinimas</w:t>
      </w:r>
      <w:r w:rsidRPr="7A8EA7D5">
        <w:rPr>
          <w:rFonts w:asciiTheme="majorBidi" w:hAnsiTheme="majorBidi" w:cstheme="majorBidi"/>
          <w:sz w:val="24"/>
          <w:szCs w:val="24"/>
        </w:rPr>
        <w:t xml:space="preserve">. </w:t>
      </w:r>
    </w:p>
    <w:p w14:paraId="65A9230A" w14:textId="77777777" w:rsidR="00FB36AE" w:rsidRDefault="00032318" w:rsidP="7A8EA7D5">
      <w:pPr>
        <w:pStyle w:val="ListParagraph"/>
        <w:numPr>
          <w:ilvl w:val="0"/>
          <w:numId w:val="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Požymiai </w:t>
      </w:r>
      <w:r w:rsidR="00EA5C7D" w:rsidRPr="7A8EA7D5">
        <w:rPr>
          <w:rFonts w:asciiTheme="majorBidi" w:hAnsiTheme="majorBidi" w:cstheme="majorBidi"/>
          <w:sz w:val="24"/>
          <w:szCs w:val="24"/>
        </w:rPr>
        <w:t>patyrus stuburo traumą</w:t>
      </w:r>
      <w:r w:rsidRPr="7A8EA7D5">
        <w:rPr>
          <w:rFonts w:asciiTheme="majorBidi" w:hAnsiTheme="majorBidi" w:cstheme="majorBidi"/>
          <w:sz w:val="24"/>
          <w:szCs w:val="24"/>
        </w:rPr>
        <w:t>, kuomet</w:t>
      </w:r>
      <w:r w:rsidR="00EA5C7D" w:rsidRPr="7A8EA7D5">
        <w:rPr>
          <w:rFonts w:asciiTheme="majorBidi" w:hAnsiTheme="majorBidi" w:cstheme="majorBidi"/>
          <w:sz w:val="24"/>
          <w:szCs w:val="24"/>
        </w:rPr>
        <w:t xml:space="preserve"> pažeistos nugaros smegenys: </w:t>
      </w:r>
    </w:p>
    <w:p w14:paraId="50DA21D4" w14:textId="77777777" w:rsidR="00FB36AE" w:rsidRDefault="00032318" w:rsidP="7A8EA7D5">
      <w:pPr>
        <w:pStyle w:val="ListParagraph"/>
        <w:numPr>
          <w:ilvl w:val="0"/>
          <w:numId w:val="3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išnyksta </w:t>
      </w:r>
      <w:r w:rsidR="00EA5C7D" w:rsidRPr="7A8EA7D5">
        <w:rPr>
          <w:rFonts w:asciiTheme="majorBidi" w:hAnsiTheme="majorBidi" w:cstheme="majorBidi"/>
          <w:sz w:val="24"/>
          <w:szCs w:val="24"/>
        </w:rPr>
        <w:t xml:space="preserve">judesių kontrolė galūnėse žemiau pažeidimo; </w:t>
      </w:r>
    </w:p>
    <w:p w14:paraId="2EFB2165" w14:textId="77777777" w:rsidR="00FB36AE" w:rsidRDefault="00032318" w:rsidP="7A8EA7D5">
      <w:pPr>
        <w:pStyle w:val="ListParagraph"/>
        <w:numPr>
          <w:ilvl w:val="0"/>
          <w:numId w:val="3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išnyksta </w:t>
      </w:r>
      <w:r w:rsidR="00EA5C7D" w:rsidRPr="7A8EA7D5">
        <w:rPr>
          <w:rFonts w:asciiTheme="majorBidi" w:hAnsiTheme="majorBidi" w:cstheme="majorBidi"/>
          <w:sz w:val="24"/>
          <w:szCs w:val="24"/>
        </w:rPr>
        <w:t xml:space="preserve">ar </w:t>
      </w:r>
      <w:r w:rsidRPr="7A8EA7D5">
        <w:rPr>
          <w:rFonts w:asciiTheme="majorBidi" w:hAnsiTheme="majorBidi" w:cstheme="majorBidi"/>
          <w:sz w:val="24"/>
          <w:szCs w:val="24"/>
        </w:rPr>
        <w:t xml:space="preserve">tampa </w:t>
      </w:r>
      <w:r w:rsidR="00EA5C7D" w:rsidRPr="7A8EA7D5">
        <w:rPr>
          <w:rFonts w:asciiTheme="majorBidi" w:hAnsiTheme="majorBidi" w:cstheme="majorBidi"/>
          <w:sz w:val="24"/>
          <w:szCs w:val="24"/>
        </w:rPr>
        <w:t xml:space="preserve">nenormalūs jutimai (deginimas, dilgčiojimas), galūnė </w:t>
      </w:r>
      <w:r w:rsidR="00C331C7" w:rsidRPr="7A8EA7D5">
        <w:rPr>
          <w:rFonts w:asciiTheme="majorBidi" w:hAnsiTheme="majorBidi" w:cstheme="majorBidi"/>
          <w:sz w:val="24"/>
          <w:szCs w:val="24"/>
        </w:rPr>
        <w:t xml:space="preserve">– </w:t>
      </w:r>
      <w:r w:rsidR="00EA5C7D" w:rsidRPr="7A8EA7D5">
        <w:rPr>
          <w:rFonts w:asciiTheme="majorBidi" w:hAnsiTheme="majorBidi" w:cstheme="majorBidi"/>
          <w:sz w:val="24"/>
          <w:szCs w:val="24"/>
        </w:rPr>
        <w:t xml:space="preserve">nejudri, sunki ar suglebusi; </w:t>
      </w:r>
    </w:p>
    <w:p w14:paraId="0B93C06A" w14:textId="77777777" w:rsidR="00FB36AE" w:rsidRDefault="00C331C7" w:rsidP="7A8EA7D5">
      <w:pPr>
        <w:pStyle w:val="ListParagraph"/>
        <w:numPr>
          <w:ilvl w:val="0"/>
          <w:numId w:val="3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išnyksta </w:t>
      </w:r>
      <w:r w:rsidR="00EA5C7D" w:rsidRPr="7A8EA7D5">
        <w:rPr>
          <w:rFonts w:asciiTheme="majorBidi" w:hAnsiTheme="majorBidi" w:cstheme="majorBidi"/>
          <w:sz w:val="24"/>
          <w:szCs w:val="24"/>
        </w:rPr>
        <w:t xml:space="preserve">šlapinimosi ir tuštinimosi kontrolė; </w:t>
      </w:r>
    </w:p>
    <w:p w14:paraId="79C5E8DD" w14:textId="77777777" w:rsidR="00FB36AE" w:rsidRDefault="00EA5C7D" w:rsidP="7A8EA7D5">
      <w:pPr>
        <w:pStyle w:val="ListParagraph"/>
        <w:numPr>
          <w:ilvl w:val="0"/>
          <w:numId w:val="3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sunku kvėpuoti. </w:t>
      </w:r>
    </w:p>
    <w:p w14:paraId="75592A80" w14:textId="77777777" w:rsidR="00FB36AE" w:rsidRDefault="00EA5C7D" w:rsidP="7A8EA7D5">
      <w:pPr>
        <w:pStyle w:val="ListParagraph"/>
        <w:numPr>
          <w:ilvl w:val="0"/>
          <w:numId w:val="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stuburo traumos atveju (esant sąmonei): </w:t>
      </w:r>
    </w:p>
    <w:p w14:paraId="0BCC9F22" w14:textId="77777777" w:rsidR="00FB36AE" w:rsidRDefault="00EA5C7D" w:rsidP="7A8EA7D5">
      <w:pPr>
        <w:pStyle w:val="ListParagraph"/>
        <w:numPr>
          <w:ilvl w:val="0"/>
          <w:numId w:val="3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nukentėjusiajam </w:t>
      </w:r>
      <w:r w:rsidR="00C331C7" w:rsidRPr="7A8EA7D5">
        <w:rPr>
          <w:rFonts w:asciiTheme="majorBidi" w:hAnsiTheme="majorBidi" w:cstheme="majorBidi"/>
          <w:sz w:val="24"/>
          <w:szCs w:val="24"/>
        </w:rPr>
        <w:t xml:space="preserve">reikia </w:t>
      </w:r>
      <w:r w:rsidRPr="7A8EA7D5">
        <w:rPr>
          <w:rFonts w:asciiTheme="majorBidi" w:hAnsiTheme="majorBidi" w:cstheme="majorBidi"/>
          <w:sz w:val="24"/>
          <w:szCs w:val="24"/>
        </w:rPr>
        <w:t xml:space="preserve">neleisti judėti; </w:t>
      </w:r>
    </w:p>
    <w:p w14:paraId="561DCDDE" w14:textId="77777777" w:rsidR="00FB36AE" w:rsidRDefault="00C331C7" w:rsidP="7A8EA7D5">
      <w:pPr>
        <w:pStyle w:val="ListParagraph"/>
        <w:numPr>
          <w:ilvl w:val="0"/>
          <w:numId w:val="3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būtina </w:t>
      </w:r>
      <w:r w:rsidR="00EA5C7D" w:rsidRPr="7A8EA7D5">
        <w:rPr>
          <w:rFonts w:asciiTheme="majorBidi" w:hAnsiTheme="majorBidi" w:cstheme="majorBidi"/>
          <w:sz w:val="24"/>
          <w:szCs w:val="24"/>
        </w:rPr>
        <w:t xml:space="preserve">kviesti GMP (tel. 033 arba tel. 112); </w:t>
      </w:r>
    </w:p>
    <w:p w14:paraId="647ABF89" w14:textId="77777777" w:rsidR="00FB36AE" w:rsidRDefault="00C331C7" w:rsidP="7A8EA7D5">
      <w:pPr>
        <w:pStyle w:val="ListParagraph"/>
        <w:numPr>
          <w:ilvl w:val="0"/>
          <w:numId w:val="3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reikia </w:t>
      </w:r>
      <w:r w:rsidR="00EA5C7D" w:rsidRPr="7A8EA7D5">
        <w:rPr>
          <w:rFonts w:asciiTheme="majorBidi" w:hAnsiTheme="majorBidi" w:cstheme="majorBidi"/>
          <w:sz w:val="24"/>
          <w:szCs w:val="24"/>
        </w:rPr>
        <w:t xml:space="preserve">paprašyti šalia esančiųjų iš </w:t>
      </w:r>
      <w:r w:rsidRPr="7A8EA7D5">
        <w:rPr>
          <w:rFonts w:asciiTheme="majorBidi" w:hAnsiTheme="majorBidi" w:cstheme="majorBidi"/>
          <w:sz w:val="24"/>
          <w:szCs w:val="24"/>
        </w:rPr>
        <w:t xml:space="preserve">drabužių </w:t>
      </w:r>
      <w:r w:rsidR="00EA5C7D" w:rsidRPr="7A8EA7D5">
        <w:rPr>
          <w:rFonts w:asciiTheme="majorBidi" w:hAnsiTheme="majorBidi" w:cstheme="majorBidi"/>
          <w:sz w:val="24"/>
          <w:szCs w:val="24"/>
        </w:rPr>
        <w:t>padaryti volelius ir jais fiksuoti galvą neutrali</w:t>
      </w:r>
      <w:r w:rsidR="00855F55" w:rsidRPr="7A8EA7D5">
        <w:rPr>
          <w:rFonts w:asciiTheme="majorBidi" w:hAnsiTheme="majorBidi" w:cstheme="majorBidi"/>
          <w:sz w:val="24"/>
          <w:szCs w:val="24"/>
        </w:rPr>
        <w:t>ai</w:t>
      </w:r>
      <w:r w:rsidR="00EA5C7D" w:rsidRPr="7A8EA7D5">
        <w:rPr>
          <w:rFonts w:asciiTheme="majorBidi" w:hAnsiTheme="majorBidi" w:cstheme="majorBidi"/>
          <w:sz w:val="24"/>
          <w:szCs w:val="24"/>
        </w:rPr>
        <w:t xml:space="preserve">; </w:t>
      </w:r>
    </w:p>
    <w:p w14:paraId="4D5B0EA5" w14:textId="77777777" w:rsidR="00FB36AE" w:rsidRDefault="00855F55" w:rsidP="7A8EA7D5">
      <w:pPr>
        <w:pStyle w:val="ListParagraph"/>
        <w:numPr>
          <w:ilvl w:val="0"/>
          <w:numId w:val="34"/>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stebėti </w:t>
      </w:r>
      <w:r w:rsidR="00EA5C7D" w:rsidRPr="7A8EA7D5">
        <w:rPr>
          <w:rFonts w:asciiTheme="majorBidi" w:hAnsiTheme="majorBidi" w:cstheme="majorBidi"/>
          <w:sz w:val="24"/>
          <w:szCs w:val="24"/>
        </w:rPr>
        <w:t>pagrindines gyvybines funkcijas (sąmonę, kvėpavimą, širdies veiklą).</w:t>
      </w:r>
    </w:p>
    <w:p w14:paraId="678C7A8B" w14:textId="45F7C55B" w:rsidR="00EA5C7D" w:rsidRP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nukentėjusysis nesąmoningas, sustojo kvėpavimas ir širdies veikla</w:t>
      </w:r>
      <w:r w:rsidR="00C331C7" w:rsidRPr="7A8EA7D5">
        <w:rPr>
          <w:rFonts w:asciiTheme="majorBidi" w:hAnsiTheme="majorBidi" w:cstheme="majorBidi"/>
          <w:sz w:val="24"/>
          <w:szCs w:val="24"/>
        </w:rPr>
        <w:t>, būtina</w:t>
      </w:r>
      <w:r w:rsidR="00855F55"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pradėti gaivinti. </w:t>
      </w:r>
      <w:r w:rsidR="00855F55" w:rsidRPr="7A8EA7D5">
        <w:rPr>
          <w:rFonts w:asciiTheme="majorBidi" w:hAnsiTheme="majorBidi" w:cstheme="majorBidi"/>
          <w:sz w:val="24"/>
          <w:szCs w:val="24"/>
        </w:rPr>
        <w:t>Jei įmanoma,</w:t>
      </w:r>
      <w:r w:rsidRPr="7A8EA7D5">
        <w:rPr>
          <w:rFonts w:asciiTheme="majorBidi" w:hAnsiTheme="majorBidi" w:cstheme="majorBidi"/>
          <w:sz w:val="24"/>
          <w:szCs w:val="24"/>
        </w:rPr>
        <w:t xml:space="preserve"> </w:t>
      </w:r>
      <w:r w:rsidR="00C331C7" w:rsidRPr="7A8EA7D5">
        <w:rPr>
          <w:rFonts w:asciiTheme="majorBidi" w:hAnsiTheme="majorBidi" w:cstheme="majorBidi"/>
          <w:sz w:val="24"/>
          <w:szCs w:val="24"/>
        </w:rPr>
        <w:t xml:space="preserve">reikia </w:t>
      </w:r>
      <w:r w:rsidRPr="7A8EA7D5">
        <w:rPr>
          <w:rFonts w:asciiTheme="majorBidi" w:hAnsiTheme="majorBidi" w:cstheme="majorBidi"/>
          <w:sz w:val="24"/>
          <w:szCs w:val="24"/>
        </w:rPr>
        <w:t xml:space="preserve">stengtis apsaugoti stuburą nuo judesių. Tačiau tai neturi trukdyti gaivinimui. </w:t>
      </w:r>
    </w:p>
    <w:p w14:paraId="1346141F"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V. PIRMOJI PAGALBA ESANT TRAUKULIAMS</w:t>
      </w:r>
    </w:p>
    <w:p w14:paraId="421FB966"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Traukuliai – tai nevalingi, nekontroliuojami, pasikartojantys raumenų susitraukimai. </w:t>
      </w:r>
      <w:r w:rsidR="00C331C7" w:rsidRPr="7A8EA7D5">
        <w:rPr>
          <w:rFonts w:asciiTheme="majorBidi" w:hAnsiTheme="majorBidi" w:cstheme="majorBidi"/>
          <w:sz w:val="24"/>
          <w:szCs w:val="24"/>
        </w:rPr>
        <w:t>Jie g</w:t>
      </w:r>
      <w:r w:rsidRPr="7A8EA7D5">
        <w:rPr>
          <w:rFonts w:asciiTheme="majorBidi" w:hAnsiTheme="majorBidi" w:cstheme="majorBidi"/>
          <w:sz w:val="24"/>
          <w:szCs w:val="24"/>
        </w:rPr>
        <w:t xml:space="preserve">ali būti didieji (išplitę visame kūne) ir mažieji. </w:t>
      </w:r>
    </w:p>
    <w:p w14:paraId="42CAC955"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Atsiranda</w:t>
      </w:r>
      <w:r w:rsidR="00C331C7" w:rsidRPr="7A8EA7D5">
        <w:rPr>
          <w:rFonts w:asciiTheme="majorBidi" w:hAnsiTheme="majorBidi" w:cstheme="majorBidi"/>
          <w:sz w:val="24"/>
          <w:szCs w:val="24"/>
        </w:rPr>
        <w:t xml:space="preserve"> </w:t>
      </w:r>
      <w:r w:rsidRPr="7A8EA7D5">
        <w:rPr>
          <w:rFonts w:asciiTheme="majorBidi" w:hAnsiTheme="majorBidi" w:cstheme="majorBidi"/>
          <w:sz w:val="24"/>
          <w:szCs w:val="24"/>
        </w:rPr>
        <w:t>epilepsij</w:t>
      </w:r>
      <w:r w:rsidR="00C331C7" w:rsidRPr="7A8EA7D5">
        <w:rPr>
          <w:rFonts w:asciiTheme="majorBidi" w:hAnsiTheme="majorBidi" w:cstheme="majorBidi"/>
          <w:sz w:val="24"/>
          <w:szCs w:val="24"/>
        </w:rPr>
        <w:t>os atveju</w:t>
      </w:r>
      <w:r w:rsidRPr="7A8EA7D5">
        <w:rPr>
          <w:rFonts w:asciiTheme="majorBidi" w:hAnsiTheme="majorBidi" w:cstheme="majorBidi"/>
          <w:sz w:val="24"/>
          <w:szCs w:val="24"/>
        </w:rPr>
        <w:t xml:space="preserve">, </w:t>
      </w:r>
      <w:r w:rsidR="00C331C7" w:rsidRPr="7A8EA7D5">
        <w:rPr>
          <w:rFonts w:asciiTheme="majorBidi" w:hAnsiTheme="majorBidi" w:cstheme="majorBidi"/>
          <w:sz w:val="24"/>
          <w:szCs w:val="24"/>
        </w:rPr>
        <w:t xml:space="preserve">esant </w:t>
      </w:r>
      <w:r w:rsidRPr="7A8EA7D5">
        <w:rPr>
          <w:rFonts w:asciiTheme="majorBidi" w:hAnsiTheme="majorBidi" w:cstheme="majorBidi"/>
          <w:sz w:val="24"/>
          <w:szCs w:val="24"/>
        </w:rPr>
        <w:t xml:space="preserve">galvos smegenų </w:t>
      </w:r>
      <w:r w:rsidR="00C331C7" w:rsidRPr="7A8EA7D5">
        <w:rPr>
          <w:rFonts w:asciiTheme="majorBidi" w:hAnsiTheme="majorBidi" w:cstheme="majorBidi"/>
          <w:sz w:val="24"/>
          <w:szCs w:val="24"/>
        </w:rPr>
        <w:t>augliui</w:t>
      </w:r>
      <w:r w:rsidRPr="7A8EA7D5">
        <w:rPr>
          <w:rFonts w:asciiTheme="majorBidi" w:hAnsiTheme="majorBidi" w:cstheme="majorBidi"/>
          <w:sz w:val="24"/>
          <w:szCs w:val="24"/>
        </w:rPr>
        <w:t xml:space="preserve">, įvykus galvos traumai, apsinuodijus įvairiomis cheminėmis medžiagomis. Vaikams gali atsirasti labai stipriai karščiuojant. </w:t>
      </w:r>
    </w:p>
    <w:p w14:paraId="72BA500B"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Paprastai traukuliai prasideda netekus sąmonės ar jos netenkant. Dažniausiai traukuliai ištinka esant epilepsijos priepuoliui. </w:t>
      </w:r>
    </w:p>
    <w:p w14:paraId="48BD350E"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Epilepsijos priepuolio požymiai: </w:t>
      </w:r>
    </w:p>
    <w:p w14:paraId="1CC08683"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staigus riktelėjimas; </w:t>
      </w:r>
    </w:p>
    <w:p w14:paraId="79018E83"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sustingimas; </w:t>
      </w:r>
    </w:p>
    <w:p w14:paraId="3B3D8DBC"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sąmonės sutrikimas; </w:t>
      </w:r>
    </w:p>
    <w:p w14:paraId="736F2FD7"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akių žvilgsnis į viršų ar į šoną; </w:t>
      </w:r>
    </w:p>
    <w:p w14:paraId="744B0413"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ritmiški raumenų traukuliai; </w:t>
      </w:r>
    </w:p>
    <w:p w14:paraId="6C11F99F"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veido pamėlynavimas; </w:t>
      </w:r>
    </w:p>
    <w:p w14:paraId="6AEF235F"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kramtomieji judesiai; </w:t>
      </w:r>
    </w:p>
    <w:p w14:paraId="0100905B"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nevalingas šlapinimasis; </w:t>
      </w:r>
    </w:p>
    <w:p w14:paraId="79A91B8B"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triukšmingas kvėpavimas; </w:t>
      </w:r>
    </w:p>
    <w:p w14:paraId="0705D020" w14:textId="77777777" w:rsidR="00FB36AE" w:rsidRDefault="00EA5C7D" w:rsidP="7A8EA7D5">
      <w:pPr>
        <w:pStyle w:val="ListParagraph"/>
        <w:numPr>
          <w:ilvl w:val="1"/>
          <w:numId w:val="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putos iš burnos. </w:t>
      </w:r>
    </w:p>
    <w:p w14:paraId="65A6E626"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prasidėjus epilepsijos priepuoliui žmogus krenta, reikia pasistengti, kad kristų saugiai: </w:t>
      </w:r>
    </w:p>
    <w:p w14:paraId="35733B53" w14:textId="77777777" w:rsidR="00FB36AE" w:rsidRDefault="00EA5C7D" w:rsidP="7A8EA7D5">
      <w:pPr>
        <w:pStyle w:val="ListParagraph"/>
        <w:numPr>
          <w:ilvl w:val="0"/>
          <w:numId w:val="1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prilaikyti galvą kritimo metu; </w:t>
      </w:r>
    </w:p>
    <w:p w14:paraId="7F588128" w14:textId="77777777" w:rsidR="00FB36AE" w:rsidRDefault="00EA5C7D" w:rsidP="7A8EA7D5">
      <w:pPr>
        <w:pStyle w:val="ListParagraph"/>
        <w:numPr>
          <w:ilvl w:val="0"/>
          <w:numId w:val="1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atlaisvinti drabužius; </w:t>
      </w:r>
    </w:p>
    <w:p w14:paraId="0EA6A42C" w14:textId="77777777" w:rsidR="00FB36AE" w:rsidRDefault="00EA5C7D" w:rsidP="7A8EA7D5">
      <w:pPr>
        <w:pStyle w:val="ListParagraph"/>
        <w:numPr>
          <w:ilvl w:val="0"/>
          <w:numId w:val="1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padėti </w:t>
      </w:r>
      <w:r w:rsidR="00C331C7" w:rsidRPr="7A8EA7D5">
        <w:rPr>
          <w:rFonts w:asciiTheme="majorBidi" w:hAnsiTheme="majorBidi" w:cstheme="majorBidi"/>
          <w:sz w:val="24"/>
          <w:szCs w:val="24"/>
        </w:rPr>
        <w:t>daiktą</w:t>
      </w:r>
      <w:r w:rsidRPr="7A8EA7D5">
        <w:rPr>
          <w:rFonts w:asciiTheme="majorBidi" w:hAnsiTheme="majorBidi" w:cstheme="majorBidi"/>
          <w:sz w:val="24"/>
          <w:szCs w:val="24"/>
        </w:rPr>
        <w:t xml:space="preserve"> po galva. </w:t>
      </w:r>
    </w:p>
    <w:p w14:paraId="6CC624BE"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Pasibaigus traukuliams </w:t>
      </w:r>
      <w:r w:rsidR="00C331C7" w:rsidRPr="7A8EA7D5">
        <w:rPr>
          <w:rFonts w:asciiTheme="majorBidi" w:hAnsiTheme="majorBidi" w:cstheme="majorBidi"/>
          <w:sz w:val="24"/>
          <w:szCs w:val="24"/>
        </w:rPr>
        <w:t xml:space="preserve">reikia </w:t>
      </w:r>
      <w:r w:rsidRPr="7A8EA7D5">
        <w:rPr>
          <w:rFonts w:asciiTheme="majorBidi" w:hAnsiTheme="majorBidi" w:cstheme="majorBidi"/>
          <w:sz w:val="24"/>
          <w:szCs w:val="24"/>
        </w:rPr>
        <w:t>atverti kvėpavimo takus ir patikrinti kvėpavimą.</w:t>
      </w:r>
    </w:p>
    <w:p w14:paraId="1D697D6A"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Esant poreikiui daromi įpūtimai ir krūtinės ląstos paspaudimai. </w:t>
      </w:r>
    </w:p>
    <w:p w14:paraId="178861D1"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nukentėjusysis kvėpuoja, jį reikia paguldyti stabili</w:t>
      </w:r>
      <w:r w:rsidR="00C331C7" w:rsidRPr="7A8EA7D5">
        <w:rPr>
          <w:rFonts w:asciiTheme="majorBidi" w:hAnsiTheme="majorBidi" w:cstheme="majorBidi"/>
          <w:sz w:val="24"/>
          <w:szCs w:val="24"/>
        </w:rPr>
        <w:t>ai</w:t>
      </w:r>
      <w:r w:rsidRPr="7A8EA7D5">
        <w:rPr>
          <w:rFonts w:asciiTheme="majorBidi" w:hAnsiTheme="majorBidi" w:cstheme="majorBidi"/>
          <w:sz w:val="24"/>
          <w:szCs w:val="24"/>
        </w:rPr>
        <w:t xml:space="preserve"> </w:t>
      </w:r>
      <w:r w:rsidR="00C331C7" w:rsidRPr="7A8EA7D5">
        <w:rPr>
          <w:rFonts w:asciiTheme="majorBidi" w:hAnsiTheme="majorBidi" w:cstheme="majorBidi"/>
          <w:sz w:val="24"/>
          <w:szCs w:val="24"/>
        </w:rPr>
        <w:t xml:space="preserve">ant šono </w:t>
      </w:r>
      <w:r w:rsidRPr="7A8EA7D5">
        <w:rPr>
          <w:rFonts w:asciiTheme="majorBidi" w:hAnsiTheme="majorBidi" w:cstheme="majorBidi"/>
          <w:sz w:val="24"/>
          <w:szCs w:val="24"/>
        </w:rPr>
        <w:t xml:space="preserve">ir </w:t>
      </w:r>
      <w:r w:rsidR="00C331C7" w:rsidRPr="7A8EA7D5">
        <w:rPr>
          <w:rFonts w:asciiTheme="majorBidi" w:hAnsiTheme="majorBidi" w:cstheme="majorBidi"/>
          <w:sz w:val="24"/>
          <w:szCs w:val="24"/>
        </w:rPr>
        <w:t xml:space="preserve">stebėti </w:t>
      </w:r>
      <w:r w:rsidRPr="7A8EA7D5">
        <w:rPr>
          <w:rFonts w:asciiTheme="majorBidi" w:hAnsiTheme="majorBidi" w:cstheme="majorBidi"/>
          <w:sz w:val="24"/>
          <w:szCs w:val="24"/>
        </w:rPr>
        <w:t xml:space="preserve">jo gyvybines funkcijas. </w:t>
      </w:r>
    </w:p>
    <w:p w14:paraId="1A475804"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w:t>
      </w:r>
    </w:p>
    <w:p w14:paraId="12782691" w14:textId="77777777" w:rsidR="00FB36AE" w:rsidRDefault="00EA5C7D" w:rsidP="7A8EA7D5">
      <w:pPr>
        <w:pStyle w:val="ListParagraph"/>
        <w:numPr>
          <w:ilvl w:val="0"/>
          <w:numId w:val="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Epilepsijos priepuolio atveju nereikėtų atlikti šių veiksmų: </w:t>
      </w:r>
    </w:p>
    <w:p w14:paraId="061D3C9A" w14:textId="77777777" w:rsidR="00FB36AE" w:rsidRDefault="00C331C7" w:rsidP="7A8EA7D5">
      <w:pPr>
        <w:pStyle w:val="ListParagraph"/>
        <w:numPr>
          <w:ilvl w:val="0"/>
          <w:numId w:val="1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nedėti </w:t>
      </w:r>
      <w:r w:rsidR="00EA5C7D" w:rsidRPr="7A8EA7D5">
        <w:rPr>
          <w:rFonts w:asciiTheme="majorBidi" w:hAnsiTheme="majorBidi" w:cstheme="majorBidi"/>
          <w:sz w:val="24"/>
          <w:szCs w:val="24"/>
        </w:rPr>
        <w:t>jokių kietų daiktų</w:t>
      </w:r>
      <w:r w:rsidRPr="7A8EA7D5">
        <w:rPr>
          <w:rFonts w:asciiTheme="majorBidi" w:hAnsiTheme="majorBidi" w:cstheme="majorBidi"/>
          <w:sz w:val="24"/>
          <w:szCs w:val="24"/>
        </w:rPr>
        <w:t xml:space="preserve"> tarp dantų</w:t>
      </w:r>
      <w:r w:rsidR="00EA5C7D" w:rsidRPr="7A8EA7D5">
        <w:rPr>
          <w:rFonts w:asciiTheme="majorBidi" w:hAnsiTheme="majorBidi" w:cstheme="majorBidi"/>
          <w:sz w:val="24"/>
          <w:szCs w:val="24"/>
        </w:rPr>
        <w:t xml:space="preserve">; </w:t>
      </w:r>
    </w:p>
    <w:p w14:paraId="54056631" w14:textId="77777777" w:rsidR="00FB36AE" w:rsidRDefault="00EA5C7D" w:rsidP="7A8EA7D5">
      <w:pPr>
        <w:pStyle w:val="ListParagraph"/>
        <w:numPr>
          <w:ilvl w:val="0"/>
          <w:numId w:val="1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neslopti traukulių fizine jėga; </w:t>
      </w:r>
    </w:p>
    <w:p w14:paraId="053232E8" w14:textId="22EF5E67" w:rsidR="00E22C02" w:rsidRDefault="00EA5C7D" w:rsidP="7A8EA7D5">
      <w:pPr>
        <w:pStyle w:val="ListParagraph"/>
        <w:numPr>
          <w:ilvl w:val="0"/>
          <w:numId w:val="1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nevežti į ligoninę priepuolio metu.</w:t>
      </w:r>
    </w:p>
    <w:p w14:paraId="3466CFFE" w14:textId="77777777" w:rsidR="00FB36AE" w:rsidRPr="00FB36AE" w:rsidRDefault="00FB36AE" w:rsidP="7A8EA7D5">
      <w:pPr>
        <w:pStyle w:val="ListParagraph"/>
        <w:spacing w:after="0" w:line="360" w:lineRule="auto"/>
        <w:ind w:left="0" w:firstLine="567"/>
        <w:jc w:val="both"/>
        <w:rPr>
          <w:rFonts w:asciiTheme="majorBidi" w:hAnsiTheme="majorBidi" w:cstheme="majorBidi"/>
          <w:sz w:val="24"/>
          <w:szCs w:val="24"/>
        </w:rPr>
      </w:pPr>
    </w:p>
    <w:p w14:paraId="2A51D082"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VI. PIRMOJI PAGALBA UŽSPRINGUS</w:t>
      </w:r>
    </w:p>
    <w:p w14:paraId="60B6EAA5" w14:textId="77777777" w:rsidR="00FB36AE" w:rsidRDefault="00EA5C7D" w:rsidP="7A8EA7D5">
      <w:pPr>
        <w:pStyle w:val="ListParagraph"/>
        <w:numPr>
          <w:ilvl w:val="0"/>
          <w:numId w:val="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Žmogus užspringsta, kai svetimkūnis (maistas, smulkios žaislų dalys) užkemša kvėpavimo takus siauriausioje jų dalyje – balso klostėse. </w:t>
      </w:r>
      <w:r w:rsidR="00F8383D" w:rsidRPr="7A8EA7D5">
        <w:rPr>
          <w:rFonts w:asciiTheme="majorBidi" w:hAnsiTheme="majorBidi" w:cstheme="majorBidi"/>
          <w:sz w:val="24"/>
          <w:szCs w:val="24"/>
        </w:rPr>
        <w:t>Užspringimas g</w:t>
      </w:r>
      <w:r w:rsidRPr="7A8EA7D5">
        <w:rPr>
          <w:rFonts w:asciiTheme="majorBidi" w:hAnsiTheme="majorBidi" w:cstheme="majorBidi"/>
          <w:sz w:val="24"/>
          <w:szCs w:val="24"/>
        </w:rPr>
        <w:t>ali būti visiškas ir dalinis.</w:t>
      </w:r>
    </w:p>
    <w:p w14:paraId="6D551B45" w14:textId="77777777" w:rsidR="00FB36AE" w:rsidRDefault="00EA5C7D" w:rsidP="7A8EA7D5">
      <w:pPr>
        <w:pStyle w:val="ListParagraph"/>
        <w:numPr>
          <w:ilvl w:val="0"/>
          <w:numId w:val="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Dalinio užspringimo požymiai: </w:t>
      </w:r>
    </w:p>
    <w:p w14:paraId="5333B1F2" w14:textId="77777777" w:rsidR="00FB36AE" w:rsidRPr="00FB36AE" w:rsidRDefault="00EA5C7D" w:rsidP="7A8EA7D5">
      <w:pPr>
        <w:pStyle w:val="ListParagraph"/>
        <w:numPr>
          <w:ilvl w:val="0"/>
          <w:numId w:val="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žmogus išlieka sąmoningas; </w:t>
      </w:r>
    </w:p>
    <w:p w14:paraId="1D397677" w14:textId="77777777" w:rsidR="00FB36AE" w:rsidRPr="00FB36AE" w:rsidRDefault="00EA5C7D" w:rsidP="7A8EA7D5">
      <w:pPr>
        <w:pStyle w:val="ListParagraph"/>
        <w:numPr>
          <w:ilvl w:val="0"/>
          <w:numId w:val="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žmogus gali kosėti ir kalbėti. </w:t>
      </w:r>
    </w:p>
    <w:p w14:paraId="46A034E1" w14:textId="77777777" w:rsidR="00FB36AE" w:rsidRDefault="00EA5C7D" w:rsidP="7A8EA7D5">
      <w:pPr>
        <w:pStyle w:val="ListParagraph"/>
        <w:numPr>
          <w:ilvl w:val="0"/>
          <w:numId w:val="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Visiško užspringimo požymiai: </w:t>
      </w:r>
    </w:p>
    <w:p w14:paraId="165E94E4" w14:textId="77777777" w:rsidR="00FB36AE"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nukentėjusysis negali kalbėti; </w:t>
      </w:r>
    </w:p>
    <w:p w14:paraId="35C3E259" w14:textId="77777777" w:rsidR="00FB36AE"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nukentėjusysis rodo visų suprantamą užspringimo ženklą (griebiasi už kaklo); </w:t>
      </w:r>
    </w:p>
    <w:p w14:paraId="4CBB82B7" w14:textId="77777777" w:rsidR="00FB36AE"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nukentėjusysis negali kalbėti paklaustas; </w:t>
      </w:r>
    </w:p>
    <w:p w14:paraId="0C18CED8" w14:textId="77777777" w:rsidR="00FB36AE"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nukentėjusiojo kosulys silpnas, neefektyvus; </w:t>
      </w:r>
    </w:p>
    <w:p w14:paraId="3F861ABA" w14:textId="77777777" w:rsidR="00FB36AE" w:rsidRDefault="00F8383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nukentėjusiajam </w:t>
      </w:r>
      <w:r w:rsidR="00EA5C7D" w:rsidRPr="7A8EA7D5">
        <w:rPr>
          <w:rFonts w:asciiTheme="majorBidi" w:hAnsiTheme="majorBidi" w:cstheme="majorBidi"/>
          <w:sz w:val="24"/>
          <w:szCs w:val="24"/>
        </w:rPr>
        <w:t xml:space="preserve">kvėpuojant atsirado švilpesys; </w:t>
      </w:r>
    </w:p>
    <w:p w14:paraId="2D4B8D66" w14:textId="77777777" w:rsidR="00FB36AE"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nukentėjusio žmogaus kvėpavimo nepakankamumas sunkėja; </w:t>
      </w:r>
    </w:p>
    <w:p w14:paraId="2D94825D" w14:textId="77777777" w:rsidR="00FB36AE"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nukentėjusysis pradeda mėlti; </w:t>
      </w:r>
    </w:p>
    <w:p w14:paraId="2826125F" w14:textId="77777777" w:rsidR="000B0BDC" w:rsidRDefault="00EA5C7D" w:rsidP="7A8EA7D5">
      <w:pPr>
        <w:pStyle w:val="ListParagraph"/>
        <w:numPr>
          <w:ilvl w:val="0"/>
          <w:numId w:val="4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nukentėjusysis netenka sąmonės. </w:t>
      </w:r>
    </w:p>
    <w:p w14:paraId="669A29D2" w14:textId="77777777" w:rsidR="000B0BDC" w:rsidRDefault="00EA5C7D" w:rsidP="7A8EA7D5">
      <w:pPr>
        <w:pStyle w:val="ListParagraph"/>
        <w:numPr>
          <w:ilvl w:val="0"/>
          <w:numId w:val="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esant daliniam užspringimui: </w:t>
      </w:r>
    </w:p>
    <w:p w14:paraId="6E6204BD" w14:textId="77777777" w:rsidR="000B0BDC" w:rsidRDefault="00EA5C7D" w:rsidP="7A8EA7D5">
      <w:pPr>
        <w:pStyle w:val="ListParagraph"/>
        <w:numPr>
          <w:ilvl w:val="0"/>
          <w:numId w:val="2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stebėti užspringusįjį; </w:t>
      </w:r>
    </w:p>
    <w:p w14:paraId="2453D23D" w14:textId="77777777" w:rsidR="000B0BDC" w:rsidRDefault="00EA5C7D" w:rsidP="7A8EA7D5">
      <w:pPr>
        <w:pStyle w:val="ListParagraph"/>
        <w:numPr>
          <w:ilvl w:val="0"/>
          <w:numId w:val="2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nepalikti nukentėjusiojo vieno; </w:t>
      </w:r>
    </w:p>
    <w:p w14:paraId="70F65349" w14:textId="77777777" w:rsidR="000B0BDC" w:rsidRDefault="00EA5C7D" w:rsidP="7A8EA7D5">
      <w:pPr>
        <w:pStyle w:val="ListParagraph"/>
        <w:numPr>
          <w:ilvl w:val="0"/>
          <w:numId w:val="2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jeigu nukentėjusysis kos</w:t>
      </w:r>
      <w:r w:rsidR="00F8383D" w:rsidRPr="7A8EA7D5">
        <w:rPr>
          <w:rFonts w:asciiTheme="majorBidi" w:hAnsiTheme="majorBidi" w:cstheme="majorBidi"/>
          <w:sz w:val="24"/>
          <w:szCs w:val="24"/>
        </w:rPr>
        <w:t>ėja, reikia</w:t>
      </w:r>
      <w:r w:rsidRPr="7A8EA7D5">
        <w:rPr>
          <w:rFonts w:asciiTheme="majorBidi" w:hAnsiTheme="majorBidi" w:cstheme="majorBidi"/>
          <w:sz w:val="24"/>
          <w:szCs w:val="24"/>
        </w:rPr>
        <w:t xml:space="preserve"> jam </w:t>
      </w:r>
      <w:r w:rsidR="00F8383D" w:rsidRPr="7A8EA7D5">
        <w:rPr>
          <w:rFonts w:asciiTheme="majorBidi" w:hAnsiTheme="majorBidi" w:cstheme="majorBidi"/>
          <w:sz w:val="24"/>
          <w:szCs w:val="24"/>
        </w:rPr>
        <w:t xml:space="preserve">netrukdyti </w:t>
      </w:r>
      <w:r w:rsidRPr="7A8EA7D5">
        <w:rPr>
          <w:rFonts w:asciiTheme="majorBidi" w:hAnsiTheme="majorBidi" w:cstheme="majorBidi"/>
          <w:sz w:val="24"/>
          <w:szCs w:val="24"/>
        </w:rPr>
        <w:t xml:space="preserve">(kosulys yra geriausias svetimkūnio pašalinimo iš kvėpavimo takų būdas); </w:t>
      </w:r>
    </w:p>
    <w:p w14:paraId="42CB5BC1" w14:textId="77777777" w:rsidR="000B0BDC" w:rsidRDefault="00EA5C7D" w:rsidP="7A8EA7D5">
      <w:pPr>
        <w:pStyle w:val="ListParagraph"/>
        <w:numPr>
          <w:ilvl w:val="0"/>
          <w:numId w:val="2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netrankyti į nukentėjusiojo tarpumentę; </w:t>
      </w:r>
    </w:p>
    <w:p w14:paraId="08F1347C" w14:textId="77777777" w:rsidR="000B0BDC" w:rsidRDefault="00EA5C7D" w:rsidP="7A8EA7D5">
      <w:pPr>
        <w:pStyle w:val="ListParagraph"/>
        <w:numPr>
          <w:ilvl w:val="0"/>
          <w:numId w:val="2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netaikyti Heimlicho metodo; </w:t>
      </w:r>
    </w:p>
    <w:p w14:paraId="4449531F" w14:textId="77777777" w:rsidR="000B0BDC" w:rsidRDefault="00EA5C7D" w:rsidP="7A8EA7D5">
      <w:pPr>
        <w:pStyle w:val="ListParagraph"/>
        <w:numPr>
          <w:ilvl w:val="0"/>
          <w:numId w:val="2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užspringimui užtrukus kviesti GMP. </w:t>
      </w:r>
    </w:p>
    <w:p w14:paraId="1C0C0581" w14:textId="77777777" w:rsidR="00F262C8" w:rsidRDefault="00EA5C7D" w:rsidP="7A8EA7D5">
      <w:pPr>
        <w:pStyle w:val="ListParagraph"/>
        <w:numPr>
          <w:ilvl w:val="0"/>
          <w:numId w:val="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visiško užspringimo atveju: </w:t>
      </w:r>
    </w:p>
    <w:p w14:paraId="685B7083" w14:textId="77777777" w:rsidR="00F262C8" w:rsidRDefault="00EA5C7D" w:rsidP="7A8EA7D5">
      <w:pPr>
        <w:pStyle w:val="ListParagraph"/>
        <w:numPr>
          <w:ilvl w:val="0"/>
          <w:numId w:val="2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5 kartus suduoti į tarpumentę; </w:t>
      </w:r>
    </w:p>
    <w:p w14:paraId="7C357EAC" w14:textId="77777777" w:rsidR="00F262C8" w:rsidRDefault="00EA5C7D" w:rsidP="7A8EA7D5">
      <w:pPr>
        <w:pStyle w:val="ListParagraph"/>
        <w:numPr>
          <w:ilvl w:val="0"/>
          <w:numId w:val="2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vis tiek išlieka užspringęs, pasinaudoti Heimlicho metodu (atsistoti ar atsiklaupti užspringusiajam už nugaros, apkabinti jį, rankas dėti po nukentėjusiojo pažastimis, dėti vienos rankos kumštį po krūtinkauliu, kita ranka apglėbti kumštį ir staigiu trumpu judesiu (gilyn ir į viršų) spustelti 5 kartus; </w:t>
      </w:r>
    </w:p>
    <w:p w14:paraId="76F2C417" w14:textId="77777777" w:rsidR="00F262C8" w:rsidRDefault="00EA5C7D" w:rsidP="7A8EA7D5">
      <w:pPr>
        <w:pStyle w:val="ListParagraph"/>
        <w:numPr>
          <w:ilvl w:val="0"/>
          <w:numId w:val="2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šiuos veiksmus</w:t>
      </w:r>
      <w:r w:rsidR="00F8383D" w:rsidRPr="7A8EA7D5">
        <w:rPr>
          <w:rFonts w:asciiTheme="majorBidi" w:hAnsiTheme="majorBidi" w:cstheme="majorBidi"/>
          <w:sz w:val="24"/>
          <w:szCs w:val="24"/>
        </w:rPr>
        <w:t xml:space="preserve"> reikia</w:t>
      </w:r>
      <w:r w:rsidRPr="7A8EA7D5">
        <w:rPr>
          <w:rFonts w:asciiTheme="majorBidi" w:hAnsiTheme="majorBidi" w:cstheme="majorBidi"/>
          <w:sz w:val="24"/>
          <w:szCs w:val="24"/>
        </w:rPr>
        <w:t xml:space="preserve"> </w:t>
      </w:r>
      <w:r w:rsidR="00F8383D" w:rsidRPr="7A8EA7D5">
        <w:rPr>
          <w:rFonts w:asciiTheme="majorBidi" w:hAnsiTheme="majorBidi" w:cstheme="majorBidi"/>
          <w:sz w:val="24"/>
          <w:szCs w:val="24"/>
        </w:rPr>
        <w:t xml:space="preserve">atlikti </w:t>
      </w:r>
      <w:r w:rsidRPr="7A8EA7D5">
        <w:rPr>
          <w:rFonts w:asciiTheme="majorBidi" w:hAnsiTheme="majorBidi" w:cstheme="majorBidi"/>
          <w:sz w:val="24"/>
          <w:szCs w:val="24"/>
        </w:rPr>
        <w:t xml:space="preserve">pakaitomis tol, kol žmogus atsprings arba neteks sąmonės. </w:t>
      </w:r>
    </w:p>
    <w:p w14:paraId="4779493D" w14:textId="561B78B6" w:rsidR="00E22C02" w:rsidRPr="00F262C8" w:rsidRDefault="00EA5C7D" w:rsidP="7A8EA7D5">
      <w:pPr>
        <w:pStyle w:val="ListParagraph"/>
        <w:numPr>
          <w:ilvl w:val="0"/>
          <w:numId w:val="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Nukentėjusiajam netekus sąmonės</w:t>
      </w:r>
      <w:r w:rsidR="00F8383D" w:rsidRPr="7A8EA7D5">
        <w:rPr>
          <w:rFonts w:asciiTheme="majorBidi" w:hAnsiTheme="majorBidi" w:cstheme="majorBidi"/>
          <w:sz w:val="24"/>
          <w:szCs w:val="24"/>
        </w:rPr>
        <w:t xml:space="preserve"> reikia</w:t>
      </w:r>
      <w:r w:rsidRPr="7A8EA7D5">
        <w:rPr>
          <w:rFonts w:asciiTheme="majorBidi" w:hAnsiTheme="majorBidi" w:cstheme="majorBidi"/>
          <w:sz w:val="24"/>
          <w:szCs w:val="24"/>
        </w:rPr>
        <w:t xml:space="preserve"> pradėti gaivinti. </w:t>
      </w:r>
    </w:p>
    <w:p w14:paraId="59D7B57F" w14:textId="04157D6C"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VII. PIRMOJI PAGALBA SUSIŽEIDUS</w:t>
      </w:r>
    </w:p>
    <w:p w14:paraId="3C5DC063" w14:textId="77777777" w:rsidR="00DE38B0" w:rsidRDefault="00EA5C7D" w:rsidP="7A8EA7D5">
      <w:pPr>
        <w:pStyle w:val="ListParagraph"/>
        <w:numPr>
          <w:ilvl w:val="0"/>
          <w:numId w:val="2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Žaizda – tai audinių vientisumo pažeidimas, kuriam būdingas skausmas, kraujavimas ir žiojėjimas. </w:t>
      </w:r>
    </w:p>
    <w:p w14:paraId="49FA2A07" w14:textId="77777777" w:rsidR="00DE38B0" w:rsidRDefault="00EA5C7D" w:rsidP="7A8EA7D5">
      <w:pPr>
        <w:pStyle w:val="ListParagraph"/>
        <w:numPr>
          <w:ilvl w:val="0"/>
          <w:numId w:val="2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Žaizdos pavojingumas pasireiškia tuo, kad:</w:t>
      </w:r>
    </w:p>
    <w:p w14:paraId="0ED3C608" w14:textId="77777777" w:rsidR="00DE38B0" w:rsidRDefault="00EA5C7D" w:rsidP="7A8EA7D5">
      <w:pPr>
        <w:pStyle w:val="ListParagraph"/>
        <w:numPr>
          <w:ilvl w:val="0"/>
          <w:numId w:val="3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per žaizdą į audinius gali patekti infekcija; </w:t>
      </w:r>
    </w:p>
    <w:p w14:paraId="23DFD94F" w14:textId="77777777" w:rsidR="00DE38B0" w:rsidRDefault="00EA5C7D" w:rsidP="7A8EA7D5">
      <w:pPr>
        <w:pStyle w:val="ListParagraph"/>
        <w:numPr>
          <w:ilvl w:val="0"/>
          <w:numId w:val="3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per žaizdą galima nukraujuoti; </w:t>
      </w:r>
    </w:p>
    <w:p w14:paraId="1DDBC5DA" w14:textId="77777777" w:rsidR="00DE38B0" w:rsidRDefault="00EA5C7D" w:rsidP="7A8EA7D5">
      <w:pPr>
        <w:pStyle w:val="ListParagraph"/>
        <w:numPr>
          <w:ilvl w:val="0"/>
          <w:numId w:val="3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dėl žaizdos gali sutrikti kūno dalies ar organo funkcija; </w:t>
      </w:r>
    </w:p>
    <w:p w14:paraId="6A601455" w14:textId="77777777" w:rsidR="00DE38B0" w:rsidRDefault="00EA5C7D" w:rsidP="7A8EA7D5">
      <w:pPr>
        <w:pStyle w:val="ListParagraph"/>
        <w:numPr>
          <w:ilvl w:val="0"/>
          <w:numId w:val="3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gali ištikti šokas; </w:t>
      </w:r>
    </w:p>
    <w:p w14:paraId="32AE37A9" w14:textId="0372E8F8" w:rsidR="00EA5C7D" w:rsidRPr="00DE38B0" w:rsidRDefault="00EA5C7D" w:rsidP="7A8EA7D5">
      <w:pPr>
        <w:pStyle w:val="ListParagraph"/>
        <w:numPr>
          <w:ilvl w:val="0"/>
          <w:numId w:val="3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sužeistasis gali mirti ar likti neįgalus</w:t>
      </w:r>
      <w:r w:rsidR="00F8383D" w:rsidRPr="7A8EA7D5">
        <w:rPr>
          <w:rFonts w:asciiTheme="majorBidi" w:hAnsiTheme="majorBidi" w:cstheme="majorBidi"/>
          <w:sz w:val="24"/>
          <w:szCs w:val="24"/>
        </w:rPr>
        <w:t>.</w:t>
      </w:r>
    </w:p>
    <w:p w14:paraId="55848894" w14:textId="77777777" w:rsidR="00DE38B0" w:rsidRDefault="00EA5C7D" w:rsidP="7A8EA7D5">
      <w:pPr>
        <w:pStyle w:val="ListParagraph"/>
        <w:numPr>
          <w:ilvl w:val="0"/>
          <w:numId w:val="4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Žaizda tuo pavojingesnė, kuo ji yra arčiau gyvybiškai svarbių organų ar kuo stambesnė kraujagyslė ar nervas yra pažeisti. </w:t>
      </w:r>
    </w:p>
    <w:p w14:paraId="1143BE0C" w14:textId="77777777" w:rsidR="00DE38B0" w:rsidRDefault="00EA5C7D" w:rsidP="7A8EA7D5">
      <w:pPr>
        <w:pStyle w:val="ListParagraph"/>
        <w:numPr>
          <w:ilvl w:val="0"/>
          <w:numId w:val="4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Žaizdos gali būti įvairios (pjautinės, plėštinės, šautinės ir pan.). Bet kokią žaizdą būtina atidžiai apžiūrėti, sustabdyti kraujavimą</w:t>
      </w:r>
      <w:r w:rsidR="00F8383D" w:rsidRPr="7A8EA7D5">
        <w:rPr>
          <w:rFonts w:asciiTheme="majorBidi" w:hAnsiTheme="majorBidi" w:cstheme="majorBidi"/>
          <w:sz w:val="24"/>
          <w:szCs w:val="24"/>
        </w:rPr>
        <w:t>,</w:t>
      </w:r>
      <w:r w:rsidRPr="7A8EA7D5">
        <w:rPr>
          <w:rFonts w:asciiTheme="majorBidi" w:hAnsiTheme="majorBidi" w:cstheme="majorBidi"/>
          <w:sz w:val="24"/>
          <w:szCs w:val="24"/>
        </w:rPr>
        <w:t xml:space="preserve"> sutvarstyti. </w:t>
      </w:r>
    </w:p>
    <w:p w14:paraId="22BF90FB" w14:textId="77777777" w:rsidR="00DE38B0" w:rsidRDefault="00EA5C7D" w:rsidP="7A8EA7D5">
      <w:pPr>
        <w:pStyle w:val="ListParagraph"/>
        <w:numPr>
          <w:ilvl w:val="0"/>
          <w:numId w:val="40"/>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Žaizdų tvarstymas – tai pirmosios pagalbos būdas, </w:t>
      </w:r>
      <w:r w:rsidR="00F8383D" w:rsidRPr="7A8EA7D5">
        <w:rPr>
          <w:rFonts w:asciiTheme="majorBidi" w:hAnsiTheme="majorBidi" w:cstheme="majorBidi"/>
          <w:sz w:val="24"/>
          <w:szCs w:val="24"/>
        </w:rPr>
        <w:t xml:space="preserve">kai </w:t>
      </w:r>
      <w:r w:rsidRPr="7A8EA7D5">
        <w:rPr>
          <w:rFonts w:asciiTheme="majorBidi" w:hAnsiTheme="majorBidi" w:cstheme="majorBidi"/>
          <w:sz w:val="24"/>
          <w:szCs w:val="24"/>
        </w:rPr>
        <w:t xml:space="preserve">naudojant įvairią tvarsliavą (bintą, sterilius ir nesterilius tvarsčius, pleistrą, tvarstomąsias skareles ir parankines priemones) </w:t>
      </w:r>
      <w:r w:rsidR="00F8383D" w:rsidRPr="7A8EA7D5">
        <w:rPr>
          <w:rFonts w:asciiTheme="majorBidi" w:hAnsiTheme="majorBidi" w:cstheme="majorBidi"/>
          <w:sz w:val="24"/>
          <w:szCs w:val="24"/>
        </w:rPr>
        <w:t xml:space="preserve">uždengiama </w:t>
      </w:r>
      <w:r w:rsidRPr="7A8EA7D5">
        <w:rPr>
          <w:rFonts w:asciiTheme="majorBidi" w:hAnsiTheme="majorBidi" w:cstheme="majorBidi"/>
          <w:sz w:val="24"/>
          <w:szCs w:val="24"/>
        </w:rPr>
        <w:t>žaizd</w:t>
      </w:r>
      <w:r w:rsidR="00F8383D" w:rsidRPr="7A8EA7D5">
        <w:rPr>
          <w:rFonts w:asciiTheme="majorBidi" w:hAnsiTheme="majorBidi" w:cstheme="majorBidi"/>
          <w:sz w:val="24"/>
          <w:szCs w:val="24"/>
        </w:rPr>
        <w:t>a</w:t>
      </w:r>
      <w:r w:rsidRPr="7A8EA7D5">
        <w:rPr>
          <w:rFonts w:asciiTheme="majorBidi" w:hAnsiTheme="majorBidi" w:cstheme="majorBidi"/>
          <w:sz w:val="24"/>
          <w:szCs w:val="24"/>
        </w:rPr>
        <w:t>.</w:t>
      </w:r>
    </w:p>
    <w:p w14:paraId="27838D58" w14:textId="77777777" w:rsidR="00DE38B0"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Žaizdų tvarstymo tikslas:</w:t>
      </w:r>
    </w:p>
    <w:p w14:paraId="38F36C4C" w14:textId="6231B1EC" w:rsidR="00DE38B0" w:rsidRP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apsaugoti žaizdą nuo aplinkos užkrato; </w:t>
      </w:r>
    </w:p>
    <w:p w14:paraId="54450F0F"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sustabdyti kraujavimą; </w:t>
      </w:r>
    </w:p>
    <w:p w14:paraId="75EF2281"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sumažinti skausmą; </w:t>
      </w:r>
    </w:p>
    <w:p w14:paraId="1AB45BFB"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sugerti išsiskiriantį kraują ar skystį. </w:t>
      </w:r>
    </w:p>
    <w:p w14:paraId="5468CA7F" w14:textId="77777777" w:rsidR="00DE38B0"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Žaizdų tvarstymo pagrindai: </w:t>
      </w:r>
    </w:p>
    <w:p w14:paraId="46FFEC6F"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tvarstyti pradedame nuo tvarsčio galo; </w:t>
      </w:r>
    </w:p>
    <w:p w14:paraId="3DD7A939"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tvarsčio plotis parenkamas atsižvelgiant į žaizdą; </w:t>
      </w:r>
    </w:p>
    <w:p w14:paraId="09DB280E"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tvarstoma nuo plonesnės kūno dalies storesnės</w:t>
      </w:r>
      <w:r w:rsidR="00F8383D" w:rsidRPr="7A8EA7D5">
        <w:rPr>
          <w:rFonts w:asciiTheme="majorBidi" w:hAnsiTheme="majorBidi" w:cstheme="majorBidi"/>
          <w:sz w:val="24"/>
          <w:szCs w:val="24"/>
        </w:rPr>
        <w:t xml:space="preserve"> link</w:t>
      </w:r>
      <w:r w:rsidRPr="7A8EA7D5">
        <w:rPr>
          <w:rFonts w:asciiTheme="majorBidi" w:hAnsiTheme="majorBidi" w:cstheme="majorBidi"/>
          <w:sz w:val="24"/>
          <w:szCs w:val="24"/>
        </w:rPr>
        <w:t xml:space="preserve">; </w:t>
      </w:r>
    </w:p>
    <w:p w14:paraId="356BF98B"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tvarstis turi lygiai priglusti prie kūno; </w:t>
      </w:r>
    </w:p>
    <w:p w14:paraId="03525BC7"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tvarstyti nestipriai, kad nespaustų kraujagyslių ir nervų; </w:t>
      </w:r>
    </w:p>
    <w:p w14:paraId="708C6DB5"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negalima mazgo rišti ties žaizda; </w:t>
      </w:r>
    </w:p>
    <w:p w14:paraId="6567A21E"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būtina patikrinti</w:t>
      </w:r>
      <w:r w:rsidR="00F8383D" w:rsidRPr="7A8EA7D5">
        <w:rPr>
          <w:rFonts w:asciiTheme="majorBidi" w:hAnsiTheme="majorBidi" w:cstheme="majorBidi"/>
          <w:sz w:val="24"/>
          <w:szCs w:val="24"/>
        </w:rPr>
        <w:t>,</w:t>
      </w:r>
      <w:r w:rsidRPr="7A8EA7D5">
        <w:rPr>
          <w:rFonts w:asciiTheme="majorBidi" w:hAnsiTheme="majorBidi" w:cstheme="majorBidi"/>
          <w:sz w:val="24"/>
          <w:szCs w:val="24"/>
        </w:rPr>
        <w:t xml:space="preserve"> ar nesutriko kraujotaka. </w:t>
      </w:r>
    </w:p>
    <w:p w14:paraId="38A3CBDF" w14:textId="77777777" w:rsidR="00DE38B0"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Žaizdų tvarstymo būdai: </w:t>
      </w:r>
    </w:p>
    <w:p w14:paraId="558548A8"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žiedinis būdas (tinka tvarstant ranką, koją, kaktą, kaklą); </w:t>
      </w:r>
    </w:p>
    <w:p w14:paraId="1FA89B6B"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spiralinis būdas (tinka tvarstant lygias kūno dalis: pirštus, žastą, krūtinę, pilvą); </w:t>
      </w:r>
    </w:p>
    <w:p w14:paraId="4E772D65"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spiralinis bėgamasis su perlenkimais (toks būdas tinka pailgoms nevienodo dydžio dalims tvarstyti); </w:t>
      </w:r>
    </w:p>
    <w:p w14:paraId="13C2B9F8"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kryžminis aštuoniukės formos būdas (tvarstomi sąnariai); </w:t>
      </w:r>
    </w:p>
    <w:p w14:paraId="1D7EE323"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tvarstymas skarelėmis (tinka tvarsčiui fiksuoti, galūnei įtvirtinti); </w:t>
      </w:r>
    </w:p>
    <w:p w14:paraId="7722A507" w14:textId="77777777" w:rsidR="00DE38B0"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sterilios karelės gali būti naudojamos kaip tvarstis žaizdai uždengti. </w:t>
      </w:r>
    </w:p>
    <w:p w14:paraId="48344820" w14:textId="1B6B1C1F" w:rsidR="00EA5C7D" w:rsidRPr="00DE38B0"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Sutvarsčius žaizdą, jei reikia, kviesti GMP arba vežti į gydymo įstaigą. </w:t>
      </w:r>
    </w:p>
    <w:p w14:paraId="18BFDB1B"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VIII. PIRMOJI PAGALBA NUDEGUS</w:t>
      </w:r>
    </w:p>
    <w:p w14:paraId="2918D91A"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Nudegimai skirstomi pagal juos sukėlusią priežastį, gylį, vietą ir sunkumą. </w:t>
      </w:r>
    </w:p>
    <w:p w14:paraId="18C5AF74"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Nudegimai pagal juos sukėlusią priežastį klasifikuojami</w:t>
      </w:r>
      <w:r w:rsidR="00F20D47" w:rsidRPr="7A8EA7D5">
        <w:rPr>
          <w:rFonts w:asciiTheme="majorBidi" w:hAnsiTheme="majorBidi" w:cstheme="majorBidi"/>
          <w:sz w:val="24"/>
          <w:szCs w:val="24"/>
        </w:rPr>
        <w:t xml:space="preserve"> į kelias rūšis</w:t>
      </w:r>
      <w:r w:rsidRPr="7A8EA7D5">
        <w:rPr>
          <w:rFonts w:asciiTheme="majorBidi" w:hAnsiTheme="majorBidi" w:cstheme="majorBidi"/>
          <w:sz w:val="24"/>
          <w:szCs w:val="24"/>
        </w:rPr>
        <w:t>: terminis, elektrinis, cheminis, radiacinis.</w:t>
      </w:r>
    </w:p>
    <w:p w14:paraId="1167AC4A"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Nudegimai pagal jų gylį klasifikuojami: paviršinis, vidutinio gylio, gilusis. </w:t>
      </w:r>
    </w:p>
    <w:p w14:paraId="2565701A"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Nudegimai pagal juos sukėlusią priežastį gali būti</w:t>
      </w:r>
      <w:r w:rsidR="00F20D47" w:rsidRPr="7A8EA7D5">
        <w:rPr>
          <w:rFonts w:asciiTheme="majorBidi" w:hAnsiTheme="majorBidi" w:cstheme="majorBidi"/>
          <w:sz w:val="24"/>
          <w:szCs w:val="24"/>
        </w:rPr>
        <w:t xml:space="preserve"> nulemti</w:t>
      </w:r>
      <w:r w:rsidRPr="7A8EA7D5">
        <w:rPr>
          <w:rFonts w:asciiTheme="majorBidi" w:hAnsiTheme="majorBidi" w:cstheme="majorBidi"/>
          <w:sz w:val="24"/>
          <w:szCs w:val="24"/>
        </w:rPr>
        <w:t xml:space="preserve">: </w:t>
      </w:r>
    </w:p>
    <w:p w14:paraId="423F791D"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temperatūros poveikio (ugnies, įkaitusių daiktų dalių, karštų skysčių, garų ir pan.); </w:t>
      </w:r>
    </w:p>
    <w:p w14:paraId="63320B31"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ultravioletinių, jonizuojančių spindulių; </w:t>
      </w:r>
    </w:p>
    <w:p w14:paraId="053E6B60"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elektros srovės; </w:t>
      </w:r>
    </w:p>
    <w:p w14:paraId="4624E081"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cheminių medžiagų. </w:t>
      </w:r>
    </w:p>
    <w:p w14:paraId="5517BC9C"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Kritinių nudegimų požymiai: </w:t>
      </w:r>
    </w:p>
    <w:p w14:paraId="7735F939"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gilūs 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apimantys plaštakas, pėdas, veidą, viršutinius kvėpavimo takus ir lytinius organus; </w:t>
      </w:r>
    </w:p>
    <w:p w14:paraId="34671D6F"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gilūs 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apimantys daugiau kaip 10</w:t>
      </w:r>
      <w:r w:rsidR="00C6193A"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 kūno paviršiaus; </w:t>
      </w:r>
    </w:p>
    <w:p w14:paraId="42C49AAB"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vidutinio gylio 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apimantys daugiau kaip 30 % kūno paviršiaus; </w:t>
      </w:r>
    </w:p>
    <w:p w14:paraId="24500A2B"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susiję su kvėpavimo takų nudegimu. </w:t>
      </w:r>
    </w:p>
    <w:p w14:paraId="31DC4C8C"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Vidutinio sunkumo nudegimų požymiai: </w:t>
      </w:r>
    </w:p>
    <w:p w14:paraId="783A9927"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gilūs 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apimantys nuo 2 % iki 10 % kūno paviršiaus ploto; </w:t>
      </w:r>
    </w:p>
    <w:p w14:paraId="58E939E2"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vidutinio gylio 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apimantys nuo 15</w:t>
      </w:r>
      <w:r w:rsidR="00F20D47"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 iki 30 % kūno paviršiaus ploto; </w:t>
      </w:r>
    </w:p>
    <w:p w14:paraId="3FBDF686"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paviršiniai nudegimai, apimantys daugiau kaip 50 % kūno paviršiaus ploto. </w:t>
      </w:r>
    </w:p>
    <w:p w14:paraId="464C4424"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Lengvų nudegimų požymiai: </w:t>
      </w:r>
    </w:p>
    <w:p w14:paraId="676C1587"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gilūs nudegimai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apimantys mažiau kaip 2 % kūno paviršiaus ploto; </w:t>
      </w:r>
    </w:p>
    <w:p w14:paraId="7DFB837C"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vidutinio gylio nudegimai, apimantys mažiau kaip 15 % kūno paviršiaus ploto; </w:t>
      </w:r>
    </w:p>
    <w:p w14:paraId="75E6B854"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paviršiniai nudegimai, apimantys mažiau kaip 50 % kūno paviršiaus ploto. </w:t>
      </w:r>
    </w:p>
    <w:p w14:paraId="11ED9744"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esant terminiam nudegimui: </w:t>
      </w:r>
    </w:p>
    <w:p w14:paraId="1B7818E6"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nutraukti žalojantį aukštos temperatūros poveikį; </w:t>
      </w:r>
    </w:p>
    <w:p w14:paraId="4BA78741"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vėsinti nukentėjusįjį kambario temperatūros vandeniu mažiausiai 10</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30 min.; </w:t>
      </w:r>
    </w:p>
    <w:p w14:paraId="0F6FB224"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vėsinimo metu numauti apyrankes, žiedus ir kt. daiktus, kurie, prasidėjus audinių tinimui, galėtų spausti nudegusią vietą; </w:t>
      </w:r>
    </w:p>
    <w:p w14:paraId="6C903293"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vėsinant nukentėjusįjį vertinti jo būklę ir teikti pagalbą </w:t>
      </w:r>
      <w:r w:rsidR="00F20D47" w:rsidRPr="7A8EA7D5">
        <w:rPr>
          <w:rFonts w:asciiTheme="majorBidi" w:hAnsiTheme="majorBidi" w:cstheme="majorBidi"/>
          <w:sz w:val="24"/>
          <w:szCs w:val="24"/>
        </w:rPr>
        <w:t xml:space="preserve">pagal </w:t>
      </w:r>
      <w:r w:rsidRPr="7A8EA7D5">
        <w:rPr>
          <w:rFonts w:asciiTheme="majorBidi" w:hAnsiTheme="majorBidi" w:cstheme="majorBidi"/>
          <w:sz w:val="24"/>
          <w:szCs w:val="24"/>
        </w:rPr>
        <w:t xml:space="preserve">ABC </w:t>
      </w:r>
      <w:r w:rsidR="00F20D47" w:rsidRPr="7A8EA7D5">
        <w:rPr>
          <w:rFonts w:asciiTheme="majorBidi" w:hAnsiTheme="majorBidi" w:cstheme="majorBidi"/>
          <w:sz w:val="24"/>
          <w:szCs w:val="24"/>
        </w:rPr>
        <w:t>principą</w:t>
      </w:r>
      <w:r w:rsidRPr="7A8EA7D5">
        <w:rPr>
          <w:rFonts w:asciiTheme="majorBidi" w:hAnsiTheme="majorBidi" w:cstheme="majorBidi"/>
          <w:sz w:val="24"/>
          <w:szCs w:val="24"/>
        </w:rPr>
        <w:t xml:space="preserve">; </w:t>
      </w:r>
    </w:p>
    <w:p w14:paraId="036A452B"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stebėti</w:t>
      </w:r>
      <w:r w:rsidR="00F20D47" w:rsidRPr="7A8EA7D5">
        <w:rPr>
          <w:rFonts w:asciiTheme="majorBidi" w:hAnsiTheme="majorBidi" w:cstheme="majorBidi"/>
          <w:sz w:val="24"/>
          <w:szCs w:val="24"/>
        </w:rPr>
        <w:t>,</w:t>
      </w:r>
      <w:r w:rsidRPr="7A8EA7D5">
        <w:rPr>
          <w:rFonts w:asciiTheme="majorBidi" w:hAnsiTheme="majorBidi" w:cstheme="majorBidi"/>
          <w:sz w:val="24"/>
          <w:szCs w:val="24"/>
        </w:rPr>
        <w:t xml:space="preserve"> ar neatsiranda šoko požymių; </w:t>
      </w:r>
    </w:p>
    <w:p w14:paraId="490297F5"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nuvilkti visus karštus, smilkstančius drabužius, jeigu prilipę – apkirpti juos; </w:t>
      </w:r>
    </w:p>
    <w:p w14:paraId="64C20F99"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aptvarstyti visą nudegimo plotą sausais tvarsčiais (nedėti tvarsčių ant apdegusio veido); </w:t>
      </w:r>
    </w:p>
    <w:p w14:paraId="3168A103"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nudegusi galūnė, ją</w:t>
      </w:r>
      <w:r w:rsidR="00F20D47" w:rsidRPr="7A8EA7D5">
        <w:rPr>
          <w:rFonts w:asciiTheme="majorBidi" w:hAnsiTheme="majorBidi" w:cstheme="majorBidi"/>
          <w:sz w:val="24"/>
          <w:szCs w:val="24"/>
        </w:rPr>
        <w:t xml:space="preserve"> sutvarstyti</w:t>
      </w:r>
      <w:r w:rsidRPr="7A8EA7D5">
        <w:rPr>
          <w:rFonts w:asciiTheme="majorBidi" w:hAnsiTheme="majorBidi" w:cstheme="majorBidi"/>
          <w:sz w:val="24"/>
          <w:szCs w:val="24"/>
        </w:rPr>
        <w:t xml:space="preserve">; </w:t>
      </w:r>
    </w:p>
    <w:p w14:paraId="7F89CFFB" w14:textId="77777777" w:rsidR="00B203CB" w:rsidRDefault="00F20D47"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patogiai pasodinti / paguldyti nukentėjusįjį</w:t>
      </w:r>
      <w:r w:rsidR="00EA5C7D" w:rsidRPr="7A8EA7D5">
        <w:rPr>
          <w:rFonts w:asciiTheme="majorBidi" w:hAnsiTheme="majorBidi" w:cstheme="majorBidi"/>
          <w:sz w:val="24"/>
          <w:szCs w:val="24"/>
        </w:rPr>
        <w:t xml:space="preserve">; </w:t>
      </w:r>
    </w:p>
    <w:p w14:paraId="3A0F0369"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stebėti nukentėjusiojo būklę. </w:t>
      </w:r>
    </w:p>
    <w:p w14:paraId="00725A83"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esant cheminiam nudegimui: </w:t>
      </w:r>
    </w:p>
    <w:p w14:paraId="2EFFD4F1"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skubiai nusausinti skysta chemine medžiaga paveiktą vietą arba nubraukti sausas chemines medžiagas nuo kūno paviršiaus (saugoti savo rankas, užsimauti pirštines arba panaudoti kitą skysčiui nelaidžią medžiagą); </w:t>
      </w:r>
    </w:p>
    <w:p w14:paraId="0B6FD7B4"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gausiai plauti nudegusią vietą vandeniu (geriausia tekančiu); </w:t>
      </w:r>
    </w:p>
    <w:p w14:paraId="026BCD1F"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apnuoginti nudegusią vietą, uždengti steriliu tvarsčiu, sutvarstyti; </w:t>
      </w:r>
    </w:p>
    <w:p w14:paraId="7FE7903D"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skubiai </w:t>
      </w:r>
      <w:r w:rsidR="002903C3" w:rsidRPr="7A8EA7D5">
        <w:rPr>
          <w:rFonts w:asciiTheme="majorBidi" w:hAnsiTheme="majorBidi" w:cstheme="majorBidi"/>
          <w:sz w:val="24"/>
          <w:szCs w:val="24"/>
        </w:rPr>
        <w:t xml:space="preserve">gabenti nukentėjusįjį </w:t>
      </w:r>
      <w:r w:rsidRPr="7A8EA7D5">
        <w:rPr>
          <w:rFonts w:asciiTheme="majorBidi" w:hAnsiTheme="majorBidi" w:cstheme="majorBidi"/>
          <w:sz w:val="24"/>
          <w:szCs w:val="24"/>
        </w:rPr>
        <w:t xml:space="preserve">į gydymo įstaigą. </w:t>
      </w:r>
    </w:p>
    <w:p w14:paraId="2D383EFF"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Veiksmai paveikus elektros srovei: </w:t>
      </w:r>
    </w:p>
    <w:p w14:paraId="15DB5312"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prisilietus prie įtampą turinčių įrenginių prasideda savaiminis mėšlungiškas raumenų susitraukimas; </w:t>
      </w:r>
    </w:p>
    <w:p w14:paraId="0B1B1A3C"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laiko laidą rankose, pirštai gali jį taip stipriai suspausti, kad bus neįmanoma jo išlaisvinti; </w:t>
      </w:r>
    </w:p>
    <w:p w14:paraId="61D75F6B"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liečia įrenginį, kuriuo teka elektros srovė, pirmiausia reikia skubiai jį išlaisvinti; </w:t>
      </w:r>
    </w:p>
    <w:p w14:paraId="0E3665E1"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negalima liesti srovės veikiamo žmogaus nenaudojant būtinų atsargumo priemonių (</w:t>
      </w:r>
      <w:r w:rsidR="002903C3" w:rsidRPr="7A8EA7D5">
        <w:rPr>
          <w:rFonts w:asciiTheme="majorBidi" w:hAnsiTheme="majorBidi" w:cstheme="majorBidi"/>
          <w:sz w:val="24"/>
          <w:szCs w:val="24"/>
        </w:rPr>
        <w:t xml:space="preserve">tai </w:t>
      </w:r>
      <w:r w:rsidRPr="7A8EA7D5">
        <w:rPr>
          <w:rFonts w:asciiTheme="majorBidi" w:hAnsiTheme="majorBidi" w:cstheme="majorBidi"/>
          <w:sz w:val="24"/>
          <w:szCs w:val="24"/>
        </w:rPr>
        <w:t>pavojinga gyvybei</w:t>
      </w:r>
      <w:r w:rsidR="002903C3" w:rsidRPr="7A8EA7D5">
        <w:rPr>
          <w:rFonts w:asciiTheme="majorBidi" w:hAnsiTheme="majorBidi" w:cstheme="majorBidi"/>
          <w:sz w:val="24"/>
          <w:szCs w:val="24"/>
        </w:rPr>
        <w:t>;</w:t>
      </w:r>
      <w:r w:rsidRPr="7A8EA7D5">
        <w:rPr>
          <w:rFonts w:asciiTheme="majorBidi" w:hAnsiTheme="majorBidi" w:cstheme="majorBidi"/>
          <w:sz w:val="24"/>
          <w:szCs w:val="24"/>
        </w:rPr>
        <w:t xml:space="preserve"> </w:t>
      </w:r>
      <w:r w:rsidR="002903C3" w:rsidRPr="7A8EA7D5">
        <w:rPr>
          <w:rFonts w:asciiTheme="majorBidi" w:hAnsiTheme="majorBidi" w:cstheme="majorBidi"/>
          <w:sz w:val="24"/>
          <w:szCs w:val="24"/>
        </w:rPr>
        <w:t xml:space="preserve">būtina </w:t>
      </w:r>
      <w:r w:rsidRPr="7A8EA7D5">
        <w:rPr>
          <w:rFonts w:asciiTheme="majorBidi" w:hAnsiTheme="majorBidi" w:cstheme="majorBidi"/>
          <w:sz w:val="24"/>
          <w:szCs w:val="24"/>
        </w:rPr>
        <w:t xml:space="preserve">nedelsiant išjungti įrenginį); </w:t>
      </w:r>
    </w:p>
    <w:p w14:paraId="2D5E361C"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asmuo yra aukštai, įrenginį išjungus ir jį išlaisvinus nuo elektros srovės jis gali nukristi, todėl reikia imtis priemonių, užtikrinančių, kad nukentėjusysis krisdamas dar labiau nesusižalotų; </w:t>
      </w:r>
    </w:p>
    <w:p w14:paraId="33D61EF4"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išjungus įrenginį, kartu gali būti išjungtas ir elektros apšvietimas, todėl reikia pasirūpinti apšvietimu iš kitų šaltinių</w:t>
      </w:r>
      <w:r w:rsidR="002903C3" w:rsidRPr="7A8EA7D5">
        <w:rPr>
          <w:rFonts w:asciiTheme="majorBidi" w:hAnsiTheme="majorBidi" w:cstheme="majorBidi"/>
          <w:sz w:val="24"/>
          <w:szCs w:val="24"/>
        </w:rPr>
        <w:t>;</w:t>
      </w:r>
    </w:p>
    <w:p w14:paraId="5EA048F4"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įrenginio išjungti negalima, reikia imtis priemonių atskirti nukentėjusįjį nuo jo liečiamų dalių, kuriomis teka elektros srovė.</w:t>
      </w:r>
    </w:p>
    <w:p w14:paraId="3CB2A4CD" w14:textId="77777777" w:rsidR="00B203CB"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Nutraukus elektros srovės poveikį</w:t>
      </w:r>
      <w:r w:rsidR="002903C3" w:rsidRPr="7A8EA7D5">
        <w:rPr>
          <w:rFonts w:asciiTheme="majorBidi" w:hAnsiTheme="majorBidi" w:cstheme="majorBidi"/>
          <w:sz w:val="24"/>
          <w:szCs w:val="24"/>
        </w:rPr>
        <w:t xml:space="preserve"> reikia</w:t>
      </w:r>
      <w:r w:rsidRPr="7A8EA7D5">
        <w:rPr>
          <w:rFonts w:asciiTheme="majorBidi" w:hAnsiTheme="majorBidi" w:cstheme="majorBidi"/>
          <w:sz w:val="24"/>
          <w:szCs w:val="24"/>
        </w:rPr>
        <w:t xml:space="preserve">: </w:t>
      </w:r>
    </w:p>
    <w:p w14:paraId="73D0F412"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skubiai įvertinti sąmonę, kvėpavimą ir kraujotaką; </w:t>
      </w:r>
    </w:p>
    <w:p w14:paraId="23E01819"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laikyti kvėpavimo takus atvirus; </w:t>
      </w:r>
    </w:p>
    <w:p w14:paraId="73370294"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reikia, gaivinti</w:t>
      </w:r>
      <w:r w:rsidR="002903C3" w:rsidRPr="7A8EA7D5">
        <w:rPr>
          <w:rFonts w:asciiTheme="majorBidi" w:hAnsiTheme="majorBidi" w:cstheme="majorBidi"/>
          <w:sz w:val="24"/>
          <w:szCs w:val="24"/>
        </w:rPr>
        <w:t xml:space="preserve"> nukentėjusįjį</w:t>
      </w:r>
      <w:r w:rsidRPr="7A8EA7D5">
        <w:rPr>
          <w:rFonts w:asciiTheme="majorBidi" w:hAnsiTheme="majorBidi" w:cstheme="majorBidi"/>
          <w:sz w:val="24"/>
          <w:szCs w:val="24"/>
        </w:rPr>
        <w:t xml:space="preserve">; </w:t>
      </w:r>
    </w:p>
    <w:p w14:paraId="23976C17"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vėsinti nudegusią vietą; </w:t>
      </w:r>
    </w:p>
    <w:p w14:paraId="24D14E61" w14:textId="77777777" w:rsidR="00B203CB"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nuvilkti (apkirpti) apdegusius drabužius, numauti apyrankes, žiedus ir kt. daiktus,</w:t>
      </w:r>
    </w:p>
    <w:p w14:paraId="567F5B53" w14:textId="77777777" w:rsidR="00994221"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tolesni veiksmai – kaip patyrus terminį nudegimą. </w:t>
      </w:r>
    </w:p>
    <w:p w14:paraId="51F21996" w14:textId="77777777" w:rsidR="00994221"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Teikiant pirmąją pagalbą nudegus draudžiama: </w:t>
      </w:r>
    </w:p>
    <w:p w14:paraId="52B42C56" w14:textId="77777777" w:rsidR="00994221"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plėšti drabužius nuo nudegusios vietos, jei jie prilipę (sterilų tvarstį dėti ant jų); </w:t>
      </w:r>
    </w:p>
    <w:p w14:paraId="3ACD7C82" w14:textId="77777777" w:rsidR="00994221"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pradurti pūsles; </w:t>
      </w:r>
    </w:p>
    <w:p w14:paraId="3124168E" w14:textId="77777777" w:rsidR="00994221"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dėti ledą ant nudegusios vietos; </w:t>
      </w:r>
    </w:p>
    <w:p w14:paraId="33415A50" w14:textId="77777777" w:rsidR="00994221" w:rsidRDefault="00EA5C7D" w:rsidP="7A8EA7D5">
      <w:pPr>
        <w:pStyle w:val="ListParagraph"/>
        <w:numPr>
          <w:ilvl w:val="1"/>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tvarstyti </w:t>
      </w:r>
      <w:r w:rsidR="002903C3" w:rsidRPr="7A8EA7D5">
        <w:rPr>
          <w:rFonts w:asciiTheme="majorBidi" w:hAnsiTheme="majorBidi" w:cstheme="majorBidi"/>
          <w:sz w:val="24"/>
          <w:szCs w:val="24"/>
        </w:rPr>
        <w:t>veidą</w:t>
      </w:r>
      <w:r w:rsidRPr="7A8EA7D5">
        <w:rPr>
          <w:rFonts w:asciiTheme="majorBidi" w:hAnsiTheme="majorBidi" w:cstheme="majorBidi"/>
          <w:sz w:val="24"/>
          <w:szCs w:val="24"/>
        </w:rPr>
        <w:t xml:space="preserve">. </w:t>
      </w:r>
    </w:p>
    <w:p w14:paraId="790917EA" w14:textId="5691D265" w:rsidR="00EA5C7D" w:rsidRPr="00994221" w:rsidRDefault="00EA5C7D" w:rsidP="7A8EA7D5">
      <w:pPr>
        <w:pStyle w:val="ListParagraph"/>
        <w:numPr>
          <w:ilvl w:val="0"/>
          <w:numId w:val="25"/>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Nudegus akis reikia gausiai plauti tekančiu vandeniu 15</w:t>
      </w:r>
      <w:r w:rsidR="00760E89" w:rsidRPr="7A8EA7D5">
        <w:rPr>
          <w:rFonts w:asciiTheme="majorBidi" w:hAnsiTheme="majorBidi" w:cstheme="majorBidi"/>
          <w:sz w:val="24"/>
          <w:szCs w:val="24"/>
        </w:rPr>
        <w:t>–</w:t>
      </w:r>
      <w:r w:rsidRPr="7A8EA7D5">
        <w:rPr>
          <w:rFonts w:asciiTheme="majorBidi" w:hAnsiTheme="majorBidi" w:cstheme="majorBidi"/>
          <w:sz w:val="24"/>
          <w:szCs w:val="24"/>
        </w:rPr>
        <w:t xml:space="preserve">20 min. </w:t>
      </w:r>
    </w:p>
    <w:p w14:paraId="6CE75A26"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lastRenderedPageBreak/>
        <w:t>IX. PIRMOJI PAGALBA PERKAITUS, IŠTIKUS SAULĖ SMŪGIUI</w:t>
      </w:r>
    </w:p>
    <w:p w14:paraId="0831AF9F" w14:textId="77777777" w:rsidR="00994221"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Perkaitimas – tai būklė, kai sutrinka kūno temperatūros reguliacijos mechanizmas. </w:t>
      </w:r>
    </w:p>
    <w:p w14:paraId="0A950558" w14:textId="77777777" w:rsidR="00994221"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Žmogus perkaista dėl aukštos aplinkos oro temperatūros, mažo oro srauto judėjimo, kai ilgai būna nevėdinamoje patalpoje, daug ir sunkiai dirba arba sportuoja karštoje aplinkoje, karštą dieną aktyviai juda ir mažai geria vandens. </w:t>
      </w:r>
    </w:p>
    <w:p w14:paraId="3AA69AF8" w14:textId="77777777" w:rsidR="00994221"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Aukštos temperatūros poveikis gali būti trejopas: </w:t>
      </w:r>
    </w:p>
    <w:p w14:paraId="74C05376" w14:textId="77777777" w:rsidR="00994221" w:rsidRPr="00994221" w:rsidRDefault="00994221" w:rsidP="7A8EA7D5">
      <w:pPr>
        <w:pStyle w:val="ListParagraph"/>
        <w:numPr>
          <w:ilvl w:val="0"/>
          <w:numId w:val="12"/>
        </w:numPr>
        <w:spacing w:after="0" w:line="360" w:lineRule="auto"/>
        <w:ind w:left="0" w:firstLine="567"/>
        <w:jc w:val="both"/>
        <w:rPr>
          <w:rFonts w:asciiTheme="majorBidi" w:hAnsiTheme="majorBidi" w:cstheme="majorBidi"/>
          <w:sz w:val="24"/>
          <w:szCs w:val="24"/>
        </w:rPr>
      </w:pPr>
    </w:p>
    <w:p w14:paraId="242E117B" w14:textId="3CF0963C" w:rsidR="00994221" w:rsidRDefault="00EA5C7D" w:rsidP="7A8EA7D5">
      <w:pPr>
        <w:pStyle w:val="ListParagraph"/>
        <w:numPr>
          <w:ilvl w:val="1"/>
          <w:numId w:val="1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šiluminiai traukuliai (apatinių galūnių, nugaros, pilvo traukuliai ir didelis prakaitavimas); </w:t>
      </w:r>
    </w:p>
    <w:p w14:paraId="6B9AD7BE" w14:textId="77777777" w:rsidR="00994221" w:rsidRDefault="00EA5C7D" w:rsidP="7A8EA7D5">
      <w:pPr>
        <w:pStyle w:val="ListParagraph"/>
        <w:numPr>
          <w:ilvl w:val="1"/>
          <w:numId w:val="1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šiluminis išsekimas (galvos skausmas, silpnumas, svaigulys, pykinimas, spazmai, euforija, nerimas ar apatija, mieguistumas, odos blyškumas, šalta ir drėgna oda); </w:t>
      </w:r>
    </w:p>
    <w:p w14:paraId="2E467BCE" w14:textId="77777777" w:rsidR="00994221" w:rsidRDefault="00EA5C7D" w:rsidP="7A8EA7D5">
      <w:pPr>
        <w:pStyle w:val="ListParagraph"/>
        <w:numPr>
          <w:ilvl w:val="1"/>
          <w:numId w:val="1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šiluminis smūgis (galvos skausmas, svaigimas silpnumas, svaigulys, pykinimas, vėmimas, paraudusi sausa ir karšta oda, nukentėjusysis nebeprakaituoja, dažnas ir stiprus pulsas, aukštesnė kaip 40° temperatūra, trinka sąmonė). </w:t>
      </w:r>
    </w:p>
    <w:p w14:paraId="58963588" w14:textId="35AA9EBA" w:rsidR="00994221" w:rsidRPr="00994221"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esant šiluminiam išsekimui: </w:t>
      </w:r>
    </w:p>
    <w:p w14:paraId="697F977A" w14:textId="7603CB5E" w:rsidR="00994221" w:rsidRDefault="00994221" w:rsidP="7A8EA7D5">
      <w:pPr>
        <w:pStyle w:val="ListParagraph"/>
        <w:numPr>
          <w:ilvl w:val="1"/>
          <w:numId w:val="4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nunešti nukentėjusįjį į vėsią vietą</w:t>
      </w:r>
    </w:p>
    <w:p w14:paraId="3C1DF457" w14:textId="6E19A944" w:rsidR="00994221" w:rsidRDefault="00EA5C7D" w:rsidP="7A8EA7D5">
      <w:pPr>
        <w:pStyle w:val="ListParagraph"/>
        <w:numPr>
          <w:ilvl w:val="1"/>
          <w:numId w:val="4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atpalaiduoti arba nuvilkti drabužius, nuauti batus; </w:t>
      </w:r>
    </w:p>
    <w:p w14:paraId="28D39CB1" w14:textId="77777777" w:rsidR="00994221" w:rsidRPr="00994221" w:rsidRDefault="00EA5C7D" w:rsidP="7A8EA7D5">
      <w:pPr>
        <w:pStyle w:val="ListParagraph"/>
        <w:numPr>
          <w:ilvl w:val="1"/>
          <w:numId w:val="4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suvilgyti kūną vėsiu vandeniu, vėdinti; </w:t>
      </w:r>
    </w:p>
    <w:p w14:paraId="7A090AE9" w14:textId="77777777" w:rsidR="00994221" w:rsidRDefault="00EA5C7D" w:rsidP="7A8EA7D5">
      <w:pPr>
        <w:pStyle w:val="ListParagraph"/>
        <w:numPr>
          <w:ilvl w:val="1"/>
          <w:numId w:val="4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duoti gerti pasūdyto vandens; </w:t>
      </w:r>
    </w:p>
    <w:p w14:paraId="3A7F22BC" w14:textId="77777777" w:rsidR="00994221" w:rsidRPr="00994221" w:rsidRDefault="00EA5C7D" w:rsidP="7A8EA7D5">
      <w:pPr>
        <w:pStyle w:val="ListParagraph"/>
        <w:numPr>
          <w:ilvl w:val="1"/>
          <w:numId w:val="4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pakelti kojas aukščiau širdies lygio; </w:t>
      </w:r>
    </w:p>
    <w:p w14:paraId="119F66FA" w14:textId="77777777" w:rsidR="00994221" w:rsidRDefault="00EA5C7D" w:rsidP="7A8EA7D5">
      <w:pPr>
        <w:pStyle w:val="ListParagraph"/>
        <w:numPr>
          <w:ilvl w:val="1"/>
          <w:numId w:val="4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stebėti nukentėjusįjį. </w:t>
      </w:r>
    </w:p>
    <w:p w14:paraId="3716F383" w14:textId="77777777" w:rsidR="00C159FE"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esant šiluminiam smūgiui: </w:t>
      </w:r>
    </w:p>
    <w:p w14:paraId="7E59EF8B"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nunešti nukentėjusįjį į vėsią vietą; </w:t>
      </w:r>
    </w:p>
    <w:p w14:paraId="02B2C3D7"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skubiai kviesti GMP; </w:t>
      </w:r>
    </w:p>
    <w:p w14:paraId="14A43968"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atlaisvinti arba nuvilkti drabužius; </w:t>
      </w:r>
    </w:p>
    <w:p w14:paraId="08569C79"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esant galimybei, suvynioti į šaltą, drėgną paklodę, aktyviai vėdinti; </w:t>
      </w:r>
    </w:p>
    <w:p w14:paraId="37243ADF"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masažuoti galūnes ir odą; </w:t>
      </w:r>
    </w:p>
    <w:p w14:paraId="38E580CC"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pakelti kojas aukščiau širdies lygio; </w:t>
      </w:r>
    </w:p>
    <w:p w14:paraId="56357CEF" w14:textId="77777777" w:rsidR="00C159FE" w:rsidRDefault="00EA5C7D" w:rsidP="7A8EA7D5">
      <w:pPr>
        <w:pStyle w:val="ListParagraph"/>
        <w:numPr>
          <w:ilvl w:val="1"/>
          <w:numId w:val="33"/>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jeigu sąmoningas, duoti lėtai išgerti bent stiklinę vandens. </w:t>
      </w:r>
    </w:p>
    <w:p w14:paraId="650FF654" w14:textId="77777777" w:rsidR="00C159FE"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Saulės smūgis – tai galvos smegenų pažeidimas dėl tiesioginio saulės spindulių poveikio galvai. Saulės spinduliams tiesiogiai krintant ant nepridengtos galvos, dirginami galvos smegenų dangalai, pakyla galvos smegenų temperatūra, todėl sutrinka smegenų funkcija. Žmogus </w:t>
      </w:r>
      <w:r w:rsidR="00037D7A" w:rsidRPr="7A8EA7D5">
        <w:rPr>
          <w:rFonts w:asciiTheme="majorBidi" w:hAnsiTheme="majorBidi" w:cstheme="majorBidi"/>
          <w:sz w:val="24"/>
          <w:szCs w:val="24"/>
        </w:rPr>
        <w:t xml:space="preserve">nuo smegenų paburkimo </w:t>
      </w:r>
      <w:r w:rsidRPr="7A8EA7D5">
        <w:rPr>
          <w:rFonts w:asciiTheme="majorBidi" w:hAnsiTheme="majorBidi" w:cstheme="majorBidi"/>
          <w:sz w:val="24"/>
          <w:szCs w:val="24"/>
        </w:rPr>
        <w:t xml:space="preserve">gali </w:t>
      </w:r>
      <w:r w:rsidR="00037D7A" w:rsidRPr="7A8EA7D5">
        <w:rPr>
          <w:rFonts w:asciiTheme="majorBidi" w:hAnsiTheme="majorBidi" w:cstheme="majorBidi"/>
          <w:sz w:val="24"/>
          <w:szCs w:val="24"/>
        </w:rPr>
        <w:t xml:space="preserve">net </w:t>
      </w:r>
      <w:r w:rsidRPr="7A8EA7D5">
        <w:rPr>
          <w:rFonts w:asciiTheme="majorBidi" w:hAnsiTheme="majorBidi" w:cstheme="majorBidi"/>
          <w:sz w:val="24"/>
          <w:szCs w:val="24"/>
        </w:rPr>
        <w:t xml:space="preserve">mirti. </w:t>
      </w:r>
    </w:p>
    <w:p w14:paraId="0A6C29DE" w14:textId="77777777" w:rsidR="00C159FE"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Saulės smūgio požymiai: </w:t>
      </w:r>
    </w:p>
    <w:p w14:paraId="0B263B7A"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galvos skausmas; </w:t>
      </w:r>
    </w:p>
    <w:p w14:paraId="42A49987"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spengimas ausyse; </w:t>
      </w:r>
    </w:p>
    <w:p w14:paraId="75288FC2"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mirgėjimas akyse; </w:t>
      </w:r>
    </w:p>
    <w:p w14:paraId="27F2FAC4"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padažnėjęs kvėpavimas ir pulsas; </w:t>
      </w:r>
    </w:p>
    <w:p w14:paraId="239B7E57"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pykinimas ar vėmimas; </w:t>
      </w:r>
    </w:p>
    <w:p w14:paraId="6313E435"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apatija; </w:t>
      </w:r>
    </w:p>
    <w:p w14:paraId="391A7039"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išbalusi oda; </w:t>
      </w:r>
    </w:p>
    <w:p w14:paraId="2B3FDE80"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šaltas prakaitas; </w:t>
      </w:r>
    </w:p>
    <w:p w14:paraId="568EA0E0"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bendras silpnumas; </w:t>
      </w:r>
    </w:p>
    <w:p w14:paraId="66549644"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aukšta kūno temperatūra; </w:t>
      </w:r>
    </w:p>
    <w:p w14:paraId="1C55CA73" w14:textId="77777777" w:rsidR="00C159FE" w:rsidRDefault="00EA5C7D" w:rsidP="7A8EA7D5">
      <w:pPr>
        <w:pStyle w:val="ListParagraph"/>
        <w:numPr>
          <w:ilvl w:val="1"/>
          <w:numId w:val="36"/>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sąmonės pritemimas ir net netekimas. </w:t>
      </w:r>
    </w:p>
    <w:p w14:paraId="445A77D6" w14:textId="77777777" w:rsidR="00C159FE"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saulės smūgio atveju (jei nukentėjusysis sąmoningas): </w:t>
      </w:r>
    </w:p>
    <w:p w14:paraId="4F31CD73" w14:textId="77777777" w:rsidR="00C159FE" w:rsidRPr="002B5D34" w:rsidRDefault="00EA5C7D" w:rsidP="7A8EA7D5">
      <w:pPr>
        <w:pStyle w:val="ListParagraph"/>
        <w:numPr>
          <w:ilvl w:val="0"/>
          <w:numId w:val="1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nuvesti į pavėsį; </w:t>
      </w:r>
    </w:p>
    <w:p w14:paraId="678168FC" w14:textId="77777777" w:rsidR="00C159FE" w:rsidRPr="002B5D34" w:rsidRDefault="00EA5C7D" w:rsidP="7A8EA7D5">
      <w:pPr>
        <w:pStyle w:val="ListParagraph"/>
        <w:numPr>
          <w:ilvl w:val="0"/>
          <w:numId w:val="1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paguldyti arba pasodinti; </w:t>
      </w:r>
    </w:p>
    <w:p w14:paraId="3FD8D33F" w14:textId="77777777" w:rsidR="00C159FE" w:rsidRPr="002B5D34" w:rsidRDefault="00EA5C7D" w:rsidP="7A8EA7D5">
      <w:pPr>
        <w:pStyle w:val="ListParagraph"/>
        <w:numPr>
          <w:ilvl w:val="0"/>
          <w:numId w:val="1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atlaisvinti drabužius; </w:t>
      </w:r>
    </w:p>
    <w:p w14:paraId="43315264" w14:textId="77777777" w:rsidR="00C159FE" w:rsidRPr="002B5D34" w:rsidRDefault="00EA5C7D" w:rsidP="7A8EA7D5">
      <w:pPr>
        <w:pStyle w:val="ListParagraph"/>
        <w:numPr>
          <w:ilvl w:val="0"/>
          <w:numId w:val="1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veidą apipurkšti vėsiu vandeniu; </w:t>
      </w:r>
    </w:p>
    <w:p w14:paraId="6D8A1A19" w14:textId="77777777" w:rsidR="00C159FE" w:rsidRPr="002B5D34" w:rsidRDefault="00EA5C7D" w:rsidP="7A8EA7D5">
      <w:pPr>
        <w:pStyle w:val="ListParagraph"/>
        <w:numPr>
          <w:ilvl w:val="0"/>
          <w:numId w:val="1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ant galvos uždėti šaltą kompresą; </w:t>
      </w:r>
    </w:p>
    <w:p w14:paraId="545E29E0" w14:textId="77777777" w:rsidR="00C159FE" w:rsidRPr="002B5D34" w:rsidRDefault="00EA5C7D" w:rsidP="7A8EA7D5">
      <w:pPr>
        <w:pStyle w:val="ListParagraph"/>
        <w:numPr>
          <w:ilvl w:val="0"/>
          <w:numId w:val="19"/>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duo</w:t>
      </w:r>
      <w:r w:rsidR="00037D7A" w:rsidRPr="7A8EA7D5">
        <w:rPr>
          <w:rFonts w:asciiTheme="majorBidi" w:hAnsiTheme="majorBidi" w:cstheme="majorBidi"/>
          <w:sz w:val="24"/>
          <w:szCs w:val="24"/>
        </w:rPr>
        <w:t>ti</w:t>
      </w:r>
      <w:r w:rsidRPr="7A8EA7D5">
        <w:rPr>
          <w:rFonts w:asciiTheme="majorBidi" w:hAnsiTheme="majorBidi" w:cstheme="majorBidi"/>
          <w:sz w:val="24"/>
          <w:szCs w:val="24"/>
        </w:rPr>
        <w:t xml:space="preserve"> atsigerti vandens. </w:t>
      </w:r>
    </w:p>
    <w:p w14:paraId="0EA4F8E2" w14:textId="77777777" w:rsidR="007944B3" w:rsidRDefault="00EA5C7D" w:rsidP="7A8EA7D5">
      <w:pPr>
        <w:pStyle w:val="ListParagraph"/>
        <w:numPr>
          <w:ilvl w:val="0"/>
          <w:numId w:val="22"/>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saulės smūgio atveju (jei nukentėjusysis nesąmoningas): </w:t>
      </w:r>
    </w:p>
    <w:p w14:paraId="4900DAC8" w14:textId="77777777" w:rsidR="007944B3" w:rsidRDefault="00EA5C7D" w:rsidP="7A8EA7D5">
      <w:pPr>
        <w:pStyle w:val="ListParagraph"/>
        <w:numPr>
          <w:ilvl w:val="1"/>
          <w:numId w:val="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paguldyti stabili</w:t>
      </w:r>
      <w:r w:rsidR="00037D7A" w:rsidRPr="7A8EA7D5">
        <w:rPr>
          <w:rFonts w:asciiTheme="majorBidi" w:hAnsiTheme="majorBidi" w:cstheme="majorBidi"/>
          <w:sz w:val="24"/>
          <w:szCs w:val="24"/>
        </w:rPr>
        <w:t>ai ant</w:t>
      </w:r>
      <w:r w:rsidRPr="7A8EA7D5">
        <w:rPr>
          <w:rFonts w:asciiTheme="majorBidi" w:hAnsiTheme="majorBidi" w:cstheme="majorBidi"/>
          <w:sz w:val="24"/>
          <w:szCs w:val="24"/>
        </w:rPr>
        <w:t xml:space="preserve"> </w:t>
      </w:r>
      <w:r w:rsidR="00037D7A" w:rsidRPr="7A8EA7D5">
        <w:rPr>
          <w:rFonts w:asciiTheme="majorBidi" w:hAnsiTheme="majorBidi" w:cstheme="majorBidi"/>
          <w:sz w:val="24"/>
          <w:szCs w:val="24"/>
        </w:rPr>
        <w:t>šono</w:t>
      </w:r>
      <w:r w:rsidRPr="7A8EA7D5">
        <w:rPr>
          <w:rFonts w:asciiTheme="majorBidi" w:hAnsiTheme="majorBidi" w:cstheme="majorBidi"/>
          <w:sz w:val="24"/>
          <w:szCs w:val="24"/>
        </w:rPr>
        <w:t xml:space="preserve">; </w:t>
      </w:r>
    </w:p>
    <w:p w14:paraId="2A7A7697" w14:textId="77777777" w:rsidR="007944B3" w:rsidRDefault="00EA5C7D" w:rsidP="7A8EA7D5">
      <w:pPr>
        <w:pStyle w:val="ListParagraph"/>
        <w:numPr>
          <w:ilvl w:val="1"/>
          <w:numId w:val="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vėdinti; </w:t>
      </w:r>
    </w:p>
    <w:p w14:paraId="311B9252" w14:textId="26CD3BC3" w:rsidR="00EA5C7D" w:rsidRPr="007944B3" w:rsidRDefault="00EA5C7D" w:rsidP="7A8EA7D5">
      <w:pPr>
        <w:pStyle w:val="ListParagraph"/>
        <w:numPr>
          <w:ilvl w:val="1"/>
          <w:numId w:val="7"/>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kuo skubiau </w:t>
      </w:r>
      <w:r w:rsidR="00037D7A" w:rsidRPr="7A8EA7D5">
        <w:rPr>
          <w:rFonts w:asciiTheme="majorBidi" w:hAnsiTheme="majorBidi" w:cstheme="majorBidi"/>
          <w:sz w:val="24"/>
          <w:szCs w:val="24"/>
        </w:rPr>
        <w:t xml:space="preserve">gabenti </w:t>
      </w:r>
      <w:r w:rsidRPr="7A8EA7D5">
        <w:rPr>
          <w:rFonts w:asciiTheme="majorBidi" w:hAnsiTheme="majorBidi" w:cstheme="majorBidi"/>
          <w:sz w:val="24"/>
          <w:szCs w:val="24"/>
        </w:rPr>
        <w:t xml:space="preserve">į gydymo įstaigą. </w:t>
      </w:r>
    </w:p>
    <w:p w14:paraId="09C9264A"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X. PIRMOJI PAGALBA NUŠALUS</w:t>
      </w:r>
    </w:p>
    <w:p w14:paraId="4529C4AA"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Nušalimai priklauso nuo aplinkos temperatūros, drėgmės, vėjo stiprumo, laiko, kurį žmogus praleidžia toje aplinkoje. </w:t>
      </w:r>
    </w:p>
    <w:p w14:paraId="0A0B9E5E"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Lokalūs šalčio sukelti pažeidimai skirstomi į: </w:t>
      </w:r>
    </w:p>
    <w:p w14:paraId="3904C925"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nuožvarbą (galima pažinti iš pažeistoje vietoje esančios patinusios, raudonos, jautrios ir</w:t>
      </w:r>
      <w:r w:rsidR="1E3ED886"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niežtinčios odos); </w:t>
      </w:r>
    </w:p>
    <w:p w14:paraId="5CAABBFF" w14:textId="77777777" w:rsidR="007944B3" w:rsidRDefault="0025401B"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„a</w:t>
      </w:r>
      <w:r w:rsidR="00EA5C7D" w:rsidRPr="7A8EA7D5">
        <w:rPr>
          <w:rFonts w:asciiTheme="majorBidi" w:hAnsiTheme="majorBidi" w:cstheme="majorBidi"/>
          <w:sz w:val="24"/>
          <w:szCs w:val="24"/>
        </w:rPr>
        <w:t>pkasų pėdą</w:t>
      </w:r>
      <w:r w:rsidRPr="7A8EA7D5">
        <w:rPr>
          <w:rFonts w:asciiTheme="majorBidi" w:hAnsiTheme="majorBidi" w:cstheme="majorBidi"/>
          <w:sz w:val="24"/>
          <w:szCs w:val="24"/>
        </w:rPr>
        <w:t>“</w:t>
      </w:r>
      <w:r w:rsidR="00EA5C7D" w:rsidRPr="7A8EA7D5">
        <w:rPr>
          <w:rFonts w:asciiTheme="majorBidi" w:hAnsiTheme="majorBidi" w:cstheme="majorBidi"/>
          <w:sz w:val="24"/>
          <w:szCs w:val="24"/>
        </w:rPr>
        <w:t xml:space="preserve"> (pažeistų pėdų dalys būna šaltos ir beskausmės, kartais sustingusios, gali atsirasti deginantis skausmas, vėliau oda išblykšta, ant jos atsiranda melsvų dėmių, gali atsirasti pūslių); </w:t>
      </w:r>
    </w:p>
    <w:p w14:paraId="371473D8"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nušalimą (bet kurios kūno dalies jautrumo </w:t>
      </w:r>
      <w:r w:rsidR="0025401B" w:rsidRPr="7A8EA7D5">
        <w:rPr>
          <w:rFonts w:asciiTheme="majorBidi" w:hAnsiTheme="majorBidi" w:cstheme="majorBidi"/>
          <w:sz w:val="24"/>
          <w:szCs w:val="24"/>
        </w:rPr>
        <w:t>netekimas</w:t>
      </w:r>
      <w:r w:rsidRPr="7A8EA7D5">
        <w:rPr>
          <w:rFonts w:asciiTheme="majorBidi" w:hAnsiTheme="majorBidi" w:cstheme="majorBidi"/>
          <w:sz w:val="24"/>
          <w:szCs w:val="24"/>
        </w:rPr>
        <w:t xml:space="preserve">, </w:t>
      </w:r>
      <w:r w:rsidR="0025401B" w:rsidRPr="7A8EA7D5">
        <w:rPr>
          <w:rFonts w:asciiTheme="majorBidi" w:hAnsiTheme="majorBidi" w:cstheme="majorBidi"/>
          <w:sz w:val="24"/>
          <w:szCs w:val="24"/>
        </w:rPr>
        <w:t>staigus pabalimas</w:t>
      </w:r>
      <w:r w:rsidRPr="7A8EA7D5">
        <w:rPr>
          <w:rFonts w:asciiTheme="majorBidi" w:hAnsiTheme="majorBidi" w:cstheme="majorBidi"/>
          <w:sz w:val="24"/>
          <w:szCs w:val="24"/>
        </w:rPr>
        <w:t xml:space="preserve">, vėliau </w:t>
      </w:r>
      <w:r w:rsidR="0025401B" w:rsidRPr="7A8EA7D5">
        <w:rPr>
          <w:rFonts w:asciiTheme="majorBidi" w:hAnsiTheme="majorBidi" w:cstheme="majorBidi"/>
          <w:sz w:val="24"/>
          <w:szCs w:val="24"/>
        </w:rPr>
        <w:t>paraudimas</w:t>
      </w:r>
      <w:r w:rsidRPr="7A8EA7D5">
        <w:rPr>
          <w:rFonts w:asciiTheme="majorBidi" w:hAnsiTheme="majorBidi" w:cstheme="majorBidi"/>
          <w:sz w:val="24"/>
          <w:szCs w:val="24"/>
        </w:rPr>
        <w:t xml:space="preserve">, pūslių </w:t>
      </w:r>
      <w:r w:rsidR="0025401B" w:rsidRPr="7A8EA7D5">
        <w:rPr>
          <w:rFonts w:asciiTheme="majorBidi" w:hAnsiTheme="majorBidi" w:cstheme="majorBidi"/>
          <w:sz w:val="24"/>
          <w:szCs w:val="24"/>
        </w:rPr>
        <w:t>atsiradimas</w:t>
      </w:r>
      <w:r w:rsidRPr="7A8EA7D5">
        <w:rPr>
          <w:rFonts w:asciiTheme="majorBidi" w:hAnsiTheme="majorBidi" w:cstheme="majorBidi"/>
          <w:sz w:val="24"/>
          <w:szCs w:val="24"/>
        </w:rPr>
        <w:t xml:space="preserve">, </w:t>
      </w:r>
      <w:r w:rsidR="0025401B" w:rsidRPr="7A8EA7D5">
        <w:rPr>
          <w:rFonts w:asciiTheme="majorBidi" w:hAnsiTheme="majorBidi" w:cstheme="majorBidi"/>
          <w:sz w:val="24"/>
          <w:szCs w:val="24"/>
        </w:rPr>
        <w:t>tinimas</w:t>
      </w:r>
      <w:r w:rsidRPr="7A8EA7D5">
        <w:rPr>
          <w:rFonts w:asciiTheme="majorBidi" w:hAnsiTheme="majorBidi" w:cstheme="majorBidi"/>
          <w:sz w:val="24"/>
          <w:szCs w:val="24"/>
        </w:rPr>
        <w:t xml:space="preserve">, pažeistų vietų </w:t>
      </w:r>
      <w:r w:rsidR="0025401B" w:rsidRPr="7A8EA7D5">
        <w:rPr>
          <w:rFonts w:asciiTheme="majorBidi" w:hAnsiTheme="majorBidi" w:cstheme="majorBidi"/>
          <w:sz w:val="24"/>
          <w:szCs w:val="24"/>
        </w:rPr>
        <w:t>nejautra</w:t>
      </w:r>
      <w:r w:rsidRPr="7A8EA7D5">
        <w:rPr>
          <w:rFonts w:asciiTheme="majorBidi" w:hAnsiTheme="majorBidi" w:cstheme="majorBidi"/>
          <w:sz w:val="24"/>
          <w:szCs w:val="24"/>
        </w:rPr>
        <w:t xml:space="preserve">). </w:t>
      </w:r>
    </w:p>
    <w:p w14:paraId="52432FC6"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nuožvarbų atveju: </w:t>
      </w:r>
    </w:p>
    <w:p w14:paraId="62A88FA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palaikyti pažeistą vietą prie savo kūno kelias minutes, kad apšiltų; </w:t>
      </w:r>
    </w:p>
    <w:p w14:paraId="1F15B99F"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šildyti pažeistą kūno dalį stipriai spaudžiant rankomis arba glaudžiant prie savo kūno; </w:t>
      </w:r>
    </w:p>
    <w:p w14:paraId="0DF4BCC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netrinti ir nemasažuoti</w:t>
      </w:r>
      <w:r w:rsidR="0025401B" w:rsidRPr="7A8EA7D5">
        <w:rPr>
          <w:rFonts w:asciiTheme="majorBidi" w:hAnsiTheme="majorBidi" w:cstheme="majorBidi"/>
          <w:sz w:val="24"/>
          <w:szCs w:val="24"/>
        </w:rPr>
        <w:t xml:space="preserve"> – tik</w:t>
      </w:r>
      <w:r w:rsidRPr="7A8EA7D5">
        <w:rPr>
          <w:rFonts w:asciiTheme="majorBidi" w:hAnsiTheme="majorBidi" w:cstheme="majorBidi"/>
          <w:sz w:val="24"/>
          <w:szCs w:val="24"/>
        </w:rPr>
        <w:t xml:space="preserve"> spaudyti, maigyti. </w:t>
      </w:r>
    </w:p>
    <w:p w14:paraId="72A43658"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pėdų nušalimo atveju: </w:t>
      </w:r>
    </w:p>
    <w:p w14:paraId="667A1C4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nuvilkti spaudžiančius drabužius, nuauti batus, nuimti papuošalus </w:t>
      </w:r>
      <w:r w:rsidR="0025401B" w:rsidRPr="7A8EA7D5">
        <w:rPr>
          <w:rFonts w:asciiTheme="majorBidi" w:hAnsiTheme="majorBidi" w:cstheme="majorBidi"/>
          <w:sz w:val="24"/>
          <w:szCs w:val="24"/>
        </w:rPr>
        <w:t xml:space="preserve">ir </w:t>
      </w:r>
      <w:r w:rsidRPr="7A8EA7D5">
        <w:rPr>
          <w:rFonts w:asciiTheme="majorBidi" w:hAnsiTheme="majorBidi" w:cstheme="majorBidi"/>
          <w:sz w:val="24"/>
          <w:szCs w:val="24"/>
        </w:rPr>
        <w:t xml:space="preserve">kitus spaudžiančius </w:t>
      </w:r>
      <w:r w:rsidR="0025401B" w:rsidRPr="7A8EA7D5">
        <w:rPr>
          <w:rFonts w:asciiTheme="majorBidi" w:hAnsiTheme="majorBidi" w:cstheme="majorBidi"/>
          <w:sz w:val="24"/>
          <w:szCs w:val="24"/>
        </w:rPr>
        <w:t>daiktus</w:t>
      </w:r>
      <w:r w:rsidRPr="7A8EA7D5">
        <w:rPr>
          <w:rFonts w:asciiTheme="majorBidi" w:hAnsiTheme="majorBidi" w:cstheme="majorBidi"/>
          <w:sz w:val="24"/>
          <w:szCs w:val="24"/>
        </w:rPr>
        <w:t xml:space="preserve">; </w:t>
      </w:r>
    </w:p>
    <w:p w14:paraId="1E475888"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šildyti pažeistas kūno dalis rankomis; </w:t>
      </w:r>
    </w:p>
    <w:p w14:paraId="0704A6C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w:t>
      </w:r>
      <w:r w:rsidR="0025401B" w:rsidRPr="7A8EA7D5">
        <w:rPr>
          <w:rFonts w:asciiTheme="majorBidi" w:hAnsiTheme="majorBidi" w:cstheme="majorBidi"/>
          <w:sz w:val="24"/>
          <w:szCs w:val="24"/>
        </w:rPr>
        <w:t>galima,</w:t>
      </w:r>
      <w:r w:rsidRPr="7A8EA7D5">
        <w:rPr>
          <w:rFonts w:asciiTheme="majorBidi" w:hAnsiTheme="majorBidi" w:cstheme="majorBidi"/>
          <w:sz w:val="24"/>
          <w:szCs w:val="24"/>
        </w:rPr>
        <w:t xml:space="preserve"> pervilkti sausais laisvais drabužiais, apkloti šiltais apklotais; </w:t>
      </w:r>
    </w:p>
    <w:p w14:paraId="3EDC661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kuo greičiau gaben</w:t>
      </w:r>
      <w:r w:rsidR="0025401B" w:rsidRPr="7A8EA7D5">
        <w:rPr>
          <w:rFonts w:asciiTheme="majorBidi" w:hAnsiTheme="majorBidi" w:cstheme="majorBidi"/>
          <w:sz w:val="24"/>
          <w:szCs w:val="24"/>
        </w:rPr>
        <w:t>ti</w:t>
      </w:r>
      <w:r w:rsidRPr="7A8EA7D5">
        <w:rPr>
          <w:rFonts w:asciiTheme="majorBidi" w:hAnsiTheme="majorBidi" w:cstheme="majorBidi"/>
          <w:sz w:val="24"/>
          <w:szCs w:val="24"/>
        </w:rPr>
        <w:t xml:space="preserve"> į gydymo įstaigą. </w:t>
      </w:r>
    </w:p>
    <w:p w14:paraId="4A84431B"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nušalimo atveju: </w:t>
      </w:r>
    </w:p>
    <w:p w14:paraId="310A37BE"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šildyti pažeistas kūno dalis rankomis; </w:t>
      </w:r>
    </w:p>
    <w:p w14:paraId="09FBD70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ant veido, ausų ir nosies uždėti paties nukentėjusiojo</w:t>
      </w:r>
      <w:r w:rsidR="0025401B" w:rsidRPr="7A8EA7D5">
        <w:rPr>
          <w:rFonts w:asciiTheme="majorBidi" w:hAnsiTheme="majorBidi" w:cstheme="majorBidi"/>
          <w:sz w:val="24"/>
          <w:szCs w:val="24"/>
        </w:rPr>
        <w:t xml:space="preserve"> rankas</w:t>
      </w:r>
      <w:r w:rsidRPr="7A8EA7D5">
        <w:rPr>
          <w:rFonts w:asciiTheme="majorBidi" w:hAnsiTheme="majorBidi" w:cstheme="majorBidi"/>
          <w:sz w:val="24"/>
          <w:szCs w:val="24"/>
        </w:rPr>
        <w:t xml:space="preserve">; </w:t>
      </w:r>
    </w:p>
    <w:p w14:paraId="768FBE5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nušalo rankos, atsegti megztinį ir nukentėjusiojo rankas priglausti prie kūno, po to užsegti, kad neprarastų kūno šilumos; </w:t>
      </w:r>
    </w:p>
    <w:p w14:paraId="0BF7050B"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atlaisvinti arba nuvilkti veržiančius drabužius; </w:t>
      </w:r>
    </w:p>
    <w:p w14:paraId="01D98761"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apkloti, masažuoti, mankštinti; </w:t>
      </w:r>
    </w:p>
    <w:p w14:paraId="45A23C9D"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pamerkti nušalusią kūno dalį į 38–40 laipsnių vandenį; </w:t>
      </w:r>
    </w:p>
    <w:p w14:paraId="0328BA2D"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pakelti pažeistas kūno dalis, kad sumažėtų tinimas; </w:t>
      </w:r>
    </w:p>
    <w:p w14:paraId="348FB116" w14:textId="7C69D54C" w:rsidR="00EA5C7D" w:rsidRP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gaben</w:t>
      </w:r>
      <w:r w:rsidR="0025401B" w:rsidRPr="7A8EA7D5">
        <w:rPr>
          <w:rFonts w:asciiTheme="majorBidi" w:hAnsiTheme="majorBidi" w:cstheme="majorBidi"/>
          <w:sz w:val="24"/>
          <w:szCs w:val="24"/>
        </w:rPr>
        <w:t>ti</w:t>
      </w:r>
      <w:r w:rsidRPr="7A8EA7D5">
        <w:rPr>
          <w:rFonts w:asciiTheme="majorBidi" w:hAnsiTheme="majorBidi" w:cstheme="majorBidi"/>
          <w:sz w:val="24"/>
          <w:szCs w:val="24"/>
        </w:rPr>
        <w:t xml:space="preserve"> į gydymo įstaigą. </w:t>
      </w:r>
    </w:p>
    <w:p w14:paraId="07896101"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XI. PIRMOJI PAGALBA IŠTIKUS ŠOKUI</w:t>
      </w:r>
    </w:p>
    <w:p w14:paraId="1B9413F0"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Šokas – gyvybei pavojinga būklė, atsirandanti sutrikus kraujotakai. </w:t>
      </w:r>
    </w:p>
    <w:p w14:paraId="0D882180" w14:textId="77777777" w:rsidR="007944B3" w:rsidRDefault="002112A9"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Šoko priežastys</w:t>
      </w:r>
      <w:r w:rsidR="00EA5C7D" w:rsidRPr="7A8EA7D5">
        <w:rPr>
          <w:rFonts w:asciiTheme="majorBidi" w:hAnsiTheme="majorBidi" w:cstheme="majorBidi"/>
          <w:sz w:val="24"/>
          <w:szCs w:val="24"/>
        </w:rPr>
        <w:t xml:space="preserve">: </w:t>
      </w:r>
    </w:p>
    <w:p w14:paraId="1BB5A7CA"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širdies </w:t>
      </w:r>
      <w:r w:rsidR="002112A9" w:rsidRPr="7A8EA7D5">
        <w:rPr>
          <w:rFonts w:asciiTheme="majorBidi" w:hAnsiTheme="majorBidi" w:cstheme="majorBidi"/>
          <w:sz w:val="24"/>
          <w:szCs w:val="24"/>
        </w:rPr>
        <w:t>ligos</w:t>
      </w:r>
      <w:r w:rsidRPr="7A8EA7D5">
        <w:rPr>
          <w:rFonts w:asciiTheme="majorBidi" w:hAnsiTheme="majorBidi" w:cstheme="majorBidi"/>
          <w:sz w:val="24"/>
          <w:szCs w:val="24"/>
        </w:rPr>
        <w:t xml:space="preserve">; </w:t>
      </w:r>
    </w:p>
    <w:p w14:paraId="2503924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nepakankam</w:t>
      </w:r>
      <w:r w:rsidR="002112A9" w:rsidRPr="7A8EA7D5">
        <w:rPr>
          <w:rFonts w:asciiTheme="majorBidi" w:hAnsiTheme="majorBidi" w:cstheme="majorBidi"/>
          <w:sz w:val="24"/>
          <w:szCs w:val="24"/>
        </w:rPr>
        <w:t>as</w:t>
      </w:r>
      <w:r w:rsidRPr="7A8EA7D5">
        <w:rPr>
          <w:rFonts w:asciiTheme="majorBidi" w:hAnsiTheme="majorBidi" w:cstheme="majorBidi"/>
          <w:sz w:val="24"/>
          <w:szCs w:val="24"/>
        </w:rPr>
        <w:t xml:space="preserve"> kraujo </w:t>
      </w:r>
      <w:r w:rsidR="002112A9" w:rsidRPr="7A8EA7D5">
        <w:rPr>
          <w:rFonts w:asciiTheme="majorBidi" w:hAnsiTheme="majorBidi" w:cstheme="majorBidi"/>
          <w:sz w:val="24"/>
          <w:szCs w:val="24"/>
        </w:rPr>
        <w:t>tūris</w:t>
      </w:r>
      <w:r w:rsidRPr="7A8EA7D5">
        <w:rPr>
          <w:rFonts w:asciiTheme="majorBidi" w:hAnsiTheme="majorBidi" w:cstheme="majorBidi"/>
          <w:sz w:val="24"/>
          <w:szCs w:val="24"/>
        </w:rPr>
        <w:t xml:space="preserve">; </w:t>
      </w:r>
    </w:p>
    <w:p w14:paraId="2C1B20DF"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infekcij</w:t>
      </w:r>
      <w:r w:rsidR="002112A9" w:rsidRPr="7A8EA7D5">
        <w:rPr>
          <w:rFonts w:asciiTheme="majorBidi" w:hAnsiTheme="majorBidi" w:cstheme="majorBidi"/>
          <w:sz w:val="24"/>
          <w:szCs w:val="24"/>
        </w:rPr>
        <w:t>a</w:t>
      </w:r>
      <w:r w:rsidRPr="7A8EA7D5">
        <w:rPr>
          <w:rFonts w:asciiTheme="majorBidi" w:hAnsiTheme="majorBidi" w:cstheme="majorBidi"/>
          <w:sz w:val="24"/>
          <w:szCs w:val="24"/>
        </w:rPr>
        <w:t xml:space="preserve">; </w:t>
      </w:r>
    </w:p>
    <w:p w14:paraId="733B5320" w14:textId="77777777" w:rsidR="007944B3" w:rsidRDefault="002112A9"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alerginė reakcija (</w:t>
      </w:r>
      <w:r w:rsidR="00EA5C7D" w:rsidRPr="7A8EA7D5">
        <w:rPr>
          <w:rFonts w:asciiTheme="majorBidi" w:hAnsiTheme="majorBidi" w:cstheme="majorBidi"/>
          <w:sz w:val="24"/>
          <w:szCs w:val="24"/>
        </w:rPr>
        <w:t xml:space="preserve">anafilaksinis); </w:t>
      </w:r>
    </w:p>
    <w:p w14:paraId="632FFD84"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nervų sistemos pažeidim</w:t>
      </w:r>
      <w:r w:rsidR="002112A9" w:rsidRPr="7A8EA7D5">
        <w:rPr>
          <w:rFonts w:asciiTheme="majorBidi" w:hAnsiTheme="majorBidi" w:cstheme="majorBidi"/>
          <w:sz w:val="24"/>
          <w:szCs w:val="24"/>
        </w:rPr>
        <w:t>as</w:t>
      </w:r>
      <w:r w:rsidRPr="7A8EA7D5">
        <w:rPr>
          <w:rFonts w:asciiTheme="majorBidi" w:hAnsiTheme="majorBidi" w:cstheme="majorBidi"/>
          <w:sz w:val="24"/>
          <w:szCs w:val="24"/>
        </w:rPr>
        <w:t xml:space="preserve">. </w:t>
      </w:r>
    </w:p>
    <w:p w14:paraId="449D23F4"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Dažniausia šoko priežastis – didelis kraujo netekimas. Jei netenkama daugiau kaip 1,2 l (tai daugiau nei vienas penktadalis), ištinka šokas. </w:t>
      </w:r>
    </w:p>
    <w:p w14:paraId="1AFDB5CF"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Kitos šoko priežastys: </w:t>
      </w:r>
    </w:p>
    <w:p w14:paraId="6878DB5D"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sunki infekcija; </w:t>
      </w:r>
    </w:p>
    <w:p w14:paraId="15BBA46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tam tikrų hormonų trūkumas; </w:t>
      </w:r>
    </w:p>
    <w:p w14:paraId="04727791"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mažas gliukozės kiekis kraujyje (hipoglikemija); </w:t>
      </w:r>
    </w:p>
    <w:p w14:paraId="108468F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sušalimas; </w:t>
      </w:r>
    </w:p>
    <w:p w14:paraId="1141A045"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sunki alerginė reakcija; </w:t>
      </w:r>
    </w:p>
    <w:p w14:paraId="241B9451"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vaistų perdozavimas; </w:t>
      </w:r>
    </w:p>
    <w:p w14:paraId="44DF79F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nugaros smegenų pažeidimas. </w:t>
      </w:r>
    </w:p>
    <w:p w14:paraId="7407E4B6"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Šoko požymiai: </w:t>
      </w:r>
    </w:p>
    <w:p w14:paraId="28E4D4D9" w14:textId="77777777" w:rsidR="007944B3" w:rsidRDefault="00FC23C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 pradžių </w:t>
      </w:r>
      <w:r w:rsidR="00EA5C7D" w:rsidRPr="7A8EA7D5">
        <w:rPr>
          <w:rFonts w:asciiTheme="majorBidi" w:hAnsiTheme="majorBidi" w:cstheme="majorBidi"/>
          <w:sz w:val="24"/>
          <w:szCs w:val="24"/>
        </w:rPr>
        <w:t xml:space="preserve">– greitas pulsas, pilkšva, šalta oda, prakaitavimas; </w:t>
      </w:r>
    </w:p>
    <w:p w14:paraId="640CEC1D"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šokui pasunkėjus – melsvai pilka oda, silpnumas ir galvos svaigimas, pykinimas, gali būti ir vėmimas, troškulys, dažnas ir paviršinis kvėpavimas, siūlinis silpnas pulsas; </w:t>
      </w:r>
    </w:p>
    <w:p w14:paraId="1AC95E0C"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sumažėjus smegenų aprūpinimui deguonimi, pasireiškia neramumas ir agresyvumas, žiovulys ir žiopčiojimas (oro gaudymas), sąmonės netekimas, galiausiai </w:t>
      </w:r>
      <w:r w:rsidR="00FC23CD" w:rsidRPr="7A8EA7D5">
        <w:rPr>
          <w:rFonts w:asciiTheme="majorBidi" w:hAnsiTheme="majorBidi" w:cstheme="majorBidi"/>
          <w:sz w:val="24"/>
          <w:szCs w:val="24"/>
        </w:rPr>
        <w:t xml:space="preserve">sustoja </w:t>
      </w:r>
      <w:r w:rsidRPr="7A8EA7D5">
        <w:rPr>
          <w:rFonts w:asciiTheme="majorBidi" w:hAnsiTheme="majorBidi" w:cstheme="majorBidi"/>
          <w:sz w:val="24"/>
          <w:szCs w:val="24"/>
        </w:rPr>
        <w:t xml:space="preserve">širdies veikla. </w:t>
      </w:r>
    </w:p>
    <w:p w14:paraId="797C99C6"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ištikus šokui: </w:t>
      </w:r>
    </w:p>
    <w:p w14:paraId="069B5DC0"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būtina šalinti galimą šoko priežastį (pvz.</w:t>
      </w:r>
      <w:r w:rsidR="00FC23CD" w:rsidRPr="7A8EA7D5">
        <w:rPr>
          <w:rFonts w:asciiTheme="majorBidi" w:hAnsiTheme="majorBidi" w:cstheme="majorBidi"/>
          <w:sz w:val="24"/>
          <w:szCs w:val="24"/>
        </w:rPr>
        <w:t>,</w:t>
      </w:r>
      <w:r w:rsidRPr="7A8EA7D5">
        <w:rPr>
          <w:rFonts w:asciiTheme="majorBidi" w:hAnsiTheme="majorBidi" w:cstheme="majorBidi"/>
          <w:sz w:val="24"/>
          <w:szCs w:val="24"/>
        </w:rPr>
        <w:t xml:space="preserve"> stabdyti kraujavimą); </w:t>
      </w:r>
    </w:p>
    <w:p w14:paraId="5718450F"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paguldyti nukentėjusįjį ant antklodės; </w:t>
      </w:r>
    </w:p>
    <w:p w14:paraId="281A6D9A"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nuraminti nukentėjusįjį; </w:t>
      </w:r>
    </w:p>
    <w:p w14:paraId="5CD801E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nepatyrė traumos, pakelti ir palaikyti jo kojas, kad pagerėtų gyvybei svarbių organų aprūpinimas krauju; </w:t>
      </w:r>
    </w:p>
    <w:p w14:paraId="5342EB0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įtariamas lūžimas</w:t>
      </w:r>
      <w:r w:rsidR="00FC23CD"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 įtvirtinti; </w:t>
      </w:r>
    </w:p>
    <w:p w14:paraId="185ABD5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apkloti nukentėjusiojo kūną ir kojas; </w:t>
      </w:r>
    </w:p>
    <w:p w14:paraId="59DED52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vemia ar jam teka seilės, pasukti galvą į šoną; </w:t>
      </w:r>
    </w:p>
    <w:p w14:paraId="6221360D" w14:textId="77777777" w:rsidR="007944B3" w:rsidRDefault="00FC23C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stebėti </w:t>
      </w:r>
      <w:r w:rsidR="00EA5C7D" w:rsidRPr="7A8EA7D5">
        <w:rPr>
          <w:rFonts w:asciiTheme="majorBidi" w:hAnsiTheme="majorBidi" w:cstheme="majorBidi"/>
          <w:sz w:val="24"/>
          <w:szCs w:val="24"/>
        </w:rPr>
        <w:t xml:space="preserve">pagrindines gyvybines funkcijas (sąmonę, kvėpavimą, širdies veiklą). </w:t>
      </w:r>
    </w:p>
    <w:p w14:paraId="5706BD11"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Anafilaksinis šokas – tai sunki alerginė reakcija, sutrikdanti viso organizmo veiklą. </w:t>
      </w:r>
    </w:p>
    <w:p w14:paraId="1A73CC5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Anafilaksinio šoko priežastiniai veiksniai: </w:t>
      </w:r>
    </w:p>
    <w:p w14:paraId="43041D7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tam tikros medžiagos </w:t>
      </w:r>
      <w:r w:rsidR="00FC23CD" w:rsidRPr="7A8EA7D5">
        <w:rPr>
          <w:rFonts w:asciiTheme="majorBidi" w:hAnsiTheme="majorBidi" w:cstheme="majorBidi"/>
          <w:sz w:val="24"/>
          <w:szCs w:val="24"/>
        </w:rPr>
        <w:t xml:space="preserve">sąlytis </w:t>
      </w:r>
      <w:r w:rsidRPr="7A8EA7D5">
        <w:rPr>
          <w:rFonts w:asciiTheme="majorBidi" w:hAnsiTheme="majorBidi" w:cstheme="majorBidi"/>
          <w:sz w:val="24"/>
          <w:szCs w:val="24"/>
        </w:rPr>
        <w:t xml:space="preserve">su oda ar </w:t>
      </w:r>
      <w:r w:rsidR="00FC23CD" w:rsidRPr="7A8EA7D5">
        <w:rPr>
          <w:rFonts w:asciiTheme="majorBidi" w:hAnsiTheme="majorBidi" w:cstheme="majorBidi"/>
          <w:sz w:val="24"/>
          <w:szCs w:val="24"/>
        </w:rPr>
        <w:t xml:space="preserve">patekimas </w:t>
      </w:r>
      <w:r w:rsidRPr="7A8EA7D5">
        <w:rPr>
          <w:rFonts w:asciiTheme="majorBidi" w:hAnsiTheme="majorBidi" w:cstheme="majorBidi"/>
          <w:sz w:val="24"/>
          <w:szCs w:val="24"/>
        </w:rPr>
        <w:t xml:space="preserve">į kvėpavimo takus; </w:t>
      </w:r>
    </w:p>
    <w:p w14:paraId="6AB7CCCB"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specifinio vaisto injekcija; </w:t>
      </w:r>
    </w:p>
    <w:p w14:paraId="7D4FB3E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vabzdžio įkandimas; </w:t>
      </w:r>
    </w:p>
    <w:p w14:paraId="3DFAE160"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maistas (žemės riešutai, citrusiniai, šokoladas). </w:t>
      </w:r>
    </w:p>
    <w:p w14:paraId="70B0A3F0"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Anafilaksinio šoko požymiai (pagal sistemas): </w:t>
      </w:r>
    </w:p>
    <w:p w14:paraId="47C54C6D"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kraujospūdžio kritimas, greitas širdies plakimas (širdies ir kraujagyslių sistema); </w:t>
      </w:r>
    </w:p>
    <w:p w14:paraId="6CF007CE"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ryškus dusulys (kvėpavimo sistema); </w:t>
      </w:r>
    </w:p>
    <w:p w14:paraId="7ACD99BF"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bėrimas, veido, vokų, liežuvio patinimas (oda, gleivinės); </w:t>
      </w:r>
    </w:p>
    <w:p w14:paraId="0FC137E9"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pilvo skausmai, viduriavimas, vėmimas (virškinimo sistema); </w:t>
      </w:r>
    </w:p>
    <w:p w14:paraId="52CC71B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nerimas. </w:t>
      </w:r>
    </w:p>
    <w:p w14:paraId="5791011E"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Pirmieji požymiai gali atsirasti po kelių sekundžių ar minučių, bet gali ir po 2 valandų. </w:t>
      </w:r>
    </w:p>
    <w:p w14:paraId="715A5A43" w14:textId="77777777" w:rsidR="007944B3" w:rsidRPr="000D798B"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ištikus anafilaksiniam šokui: </w:t>
      </w:r>
    </w:p>
    <w:p w14:paraId="5D5E517A" w14:textId="77777777" w:rsidR="007944B3" w:rsidRPr="000D798B"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w:t>
      </w:r>
    </w:p>
    <w:p w14:paraId="342824A2" w14:textId="77777777" w:rsidR="007944B3" w:rsidRPr="000D798B" w:rsidRDefault="3D83371A"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paklausti</w:t>
      </w:r>
      <w:r w:rsidR="41B8BD6A" w:rsidRPr="7A8EA7D5">
        <w:rPr>
          <w:rFonts w:asciiTheme="majorBidi" w:hAnsiTheme="majorBidi" w:cstheme="majorBidi"/>
          <w:sz w:val="24"/>
          <w:szCs w:val="24"/>
        </w:rPr>
        <w:t>,</w:t>
      </w:r>
      <w:r w:rsidRPr="7A8EA7D5">
        <w:rPr>
          <w:rFonts w:asciiTheme="majorBidi" w:hAnsiTheme="majorBidi" w:cstheme="majorBidi"/>
          <w:sz w:val="24"/>
          <w:szCs w:val="24"/>
        </w:rPr>
        <w:t xml:space="preserve"> ar nukentėjusysis turi </w:t>
      </w:r>
      <w:r w:rsidR="41B8BD6A" w:rsidRPr="7A8EA7D5">
        <w:rPr>
          <w:rFonts w:asciiTheme="majorBidi" w:hAnsiTheme="majorBidi" w:cstheme="majorBidi"/>
          <w:sz w:val="24"/>
          <w:szCs w:val="24"/>
        </w:rPr>
        <w:t>reikiamų vaistų</w:t>
      </w:r>
      <w:r w:rsidR="354BA89B" w:rsidRPr="7A8EA7D5">
        <w:rPr>
          <w:rFonts w:asciiTheme="majorBidi" w:hAnsiTheme="majorBidi" w:cstheme="majorBidi"/>
          <w:sz w:val="24"/>
          <w:szCs w:val="24"/>
        </w:rPr>
        <w:t>:</w:t>
      </w:r>
    </w:p>
    <w:p w14:paraId="1BA679BA" w14:textId="77777777" w:rsidR="007944B3" w:rsidRPr="000D798B" w:rsidRDefault="64A03ED6" w:rsidP="7A8EA7D5">
      <w:pPr>
        <w:pStyle w:val="ListParagraph"/>
        <w:numPr>
          <w:ilvl w:val="2"/>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j</w:t>
      </w:r>
      <w:r w:rsidR="7A6B87E4" w:rsidRPr="7A8EA7D5">
        <w:rPr>
          <w:rFonts w:asciiTheme="majorBidi" w:hAnsiTheme="majorBidi" w:cstheme="majorBidi"/>
          <w:sz w:val="24"/>
          <w:szCs w:val="24"/>
        </w:rPr>
        <w:t>ei nukentėjusysis turi reikiamų vaistų, padėti juos suvartoti</w:t>
      </w:r>
      <w:r w:rsidR="51C66228" w:rsidRPr="7A8EA7D5">
        <w:rPr>
          <w:rFonts w:asciiTheme="majorBidi" w:hAnsiTheme="majorBidi" w:cstheme="majorBidi"/>
          <w:sz w:val="24"/>
          <w:szCs w:val="24"/>
        </w:rPr>
        <w:t>;</w:t>
      </w:r>
    </w:p>
    <w:p w14:paraId="72394886" w14:textId="77777777" w:rsidR="007944B3" w:rsidRPr="000D798B" w:rsidRDefault="0F61C30F" w:rsidP="7A8EA7D5">
      <w:pPr>
        <w:pStyle w:val="ListParagraph"/>
        <w:numPr>
          <w:ilvl w:val="2"/>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w:t>
      </w:r>
      <w:r w:rsidR="72B8B5BF" w:rsidRPr="7A8EA7D5">
        <w:rPr>
          <w:rFonts w:asciiTheme="majorBidi" w:hAnsiTheme="majorBidi" w:cstheme="majorBidi"/>
          <w:sz w:val="24"/>
          <w:szCs w:val="24"/>
        </w:rPr>
        <w:t xml:space="preserve">ei nukentėjusysis reikiamų vaistų neturi, panaudoti </w:t>
      </w:r>
      <w:r w:rsidR="2FDED613" w:rsidRPr="7A8EA7D5">
        <w:rPr>
          <w:rFonts w:asciiTheme="majorBidi" w:hAnsiTheme="majorBidi" w:cstheme="majorBidi"/>
          <w:sz w:val="24"/>
          <w:szCs w:val="24"/>
        </w:rPr>
        <w:t>mokyklos</w:t>
      </w:r>
      <w:r w:rsidR="72B8B5BF" w:rsidRPr="7A8EA7D5">
        <w:rPr>
          <w:rFonts w:asciiTheme="majorBidi" w:hAnsiTheme="majorBidi" w:cstheme="majorBidi"/>
          <w:sz w:val="24"/>
          <w:szCs w:val="24"/>
        </w:rPr>
        <w:t xml:space="preserve"> pirmosios pagalbos rinkinyje esantį epinefrino autoinjektorių. Parinkti tinkamo stiprumo epinefrino autoinjektorių pagal nukentėjusiojo kūno svorį: vaikams, sveriantiems iki 30 kg, – 150 mikrogramų (0,15 mg), o vaikams, sveriantiems 30 kg ir daugiau, ir suaugusiesiems – 300 mikrogramų (0,3 mg) epinefrino</w:t>
      </w:r>
      <w:r w:rsidR="744CCD5D" w:rsidRPr="7A8EA7D5">
        <w:rPr>
          <w:rFonts w:asciiTheme="majorBidi" w:hAnsiTheme="majorBidi" w:cstheme="majorBidi"/>
          <w:sz w:val="24"/>
          <w:szCs w:val="24"/>
        </w:rPr>
        <w:t>;</w:t>
      </w:r>
    </w:p>
    <w:p w14:paraId="4F04C76F" w14:textId="77777777" w:rsidR="007944B3" w:rsidRPr="000D798B" w:rsidRDefault="195C0AB3"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w:t>
      </w:r>
      <w:r w:rsidR="765F6C05" w:rsidRPr="7A8EA7D5">
        <w:rPr>
          <w:rFonts w:asciiTheme="majorBidi" w:hAnsiTheme="majorBidi" w:cstheme="majorBidi"/>
          <w:sz w:val="24"/>
          <w:szCs w:val="24"/>
        </w:rPr>
        <w:t>aimti epinefrino autoinjektorių delnu ir nuimti apsauginį dangtelį</w:t>
      </w:r>
      <w:r w:rsidR="001144F0" w:rsidRPr="7A8EA7D5">
        <w:rPr>
          <w:rFonts w:asciiTheme="majorBidi" w:hAnsiTheme="majorBidi" w:cstheme="majorBidi"/>
          <w:sz w:val="24"/>
          <w:szCs w:val="24"/>
        </w:rPr>
        <w:t>;</w:t>
      </w:r>
    </w:p>
    <w:p w14:paraId="328FE894" w14:textId="77777777" w:rsidR="007944B3" w:rsidRPr="000D798B" w:rsidRDefault="7C6D963A"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a</w:t>
      </w:r>
      <w:r w:rsidR="765F6C05" w:rsidRPr="7A8EA7D5">
        <w:rPr>
          <w:rFonts w:asciiTheme="majorBidi" w:hAnsiTheme="majorBidi" w:cstheme="majorBidi"/>
          <w:sz w:val="24"/>
          <w:szCs w:val="24"/>
        </w:rPr>
        <w:t>utoinjektoriaus injekcinį galą nukreipti į išorinę šlaunies dalį. Epinefrinas gali būti sušvirkščiamas per drabužius</w:t>
      </w:r>
      <w:r w:rsidR="65E35BA1" w:rsidRPr="7A8EA7D5">
        <w:rPr>
          <w:rFonts w:asciiTheme="majorBidi" w:hAnsiTheme="majorBidi" w:cstheme="majorBidi"/>
          <w:sz w:val="24"/>
          <w:szCs w:val="24"/>
        </w:rPr>
        <w:t>;</w:t>
      </w:r>
    </w:p>
    <w:p w14:paraId="7E063D55" w14:textId="77777777" w:rsidR="007944B3" w:rsidRPr="000D798B" w:rsidRDefault="30D5D4E7"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t</w:t>
      </w:r>
      <w:r w:rsidR="765F6C05" w:rsidRPr="7A8EA7D5">
        <w:rPr>
          <w:rFonts w:asciiTheme="majorBidi" w:hAnsiTheme="majorBidi" w:cstheme="majorBidi"/>
          <w:sz w:val="24"/>
          <w:szCs w:val="24"/>
        </w:rPr>
        <w:t>virtai įspausti autoinjektoriaus injekcinį galą į išorinę šlaunies dalį, kol suveiks injekcijos mechanizmas</w:t>
      </w:r>
      <w:r w:rsidR="0457C4D9" w:rsidRPr="7A8EA7D5">
        <w:rPr>
          <w:rFonts w:asciiTheme="majorBidi" w:hAnsiTheme="majorBidi" w:cstheme="majorBidi"/>
          <w:sz w:val="24"/>
          <w:szCs w:val="24"/>
        </w:rPr>
        <w:t>;</w:t>
      </w:r>
    </w:p>
    <w:p w14:paraId="2D624C68" w14:textId="77777777" w:rsidR="007944B3" w:rsidRPr="000D798B" w:rsidRDefault="38CF5D57"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a</w:t>
      </w:r>
      <w:r w:rsidR="765F6C05" w:rsidRPr="7A8EA7D5">
        <w:rPr>
          <w:rFonts w:asciiTheme="majorBidi" w:hAnsiTheme="majorBidi" w:cstheme="majorBidi"/>
          <w:sz w:val="24"/>
          <w:szCs w:val="24"/>
        </w:rPr>
        <w:t>utoinjektorių laikyti prispaustą prie šlaunies apie 10 sekundžių, tada ištraukti</w:t>
      </w:r>
      <w:r w:rsidR="087DCC08" w:rsidRPr="7A8EA7D5">
        <w:rPr>
          <w:rFonts w:asciiTheme="majorBidi" w:hAnsiTheme="majorBidi" w:cstheme="majorBidi"/>
          <w:sz w:val="24"/>
          <w:szCs w:val="24"/>
        </w:rPr>
        <w:t>;</w:t>
      </w:r>
    </w:p>
    <w:p w14:paraId="261CFDE9" w14:textId="77777777" w:rsidR="007944B3" w:rsidRPr="000D798B" w:rsidRDefault="79A4BD6E"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w:t>
      </w:r>
      <w:r w:rsidR="00BAEBC3" w:rsidRPr="7A8EA7D5">
        <w:rPr>
          <w:rFonts w:asciiTheme="majorBidi" w:hAnsiTheme="majorBidi" w:cstheme="majorBidi"/>
          <w:sz w:val="24"/>
          <w:szCs w:val="24"/>
        </w:rPr>
        <w:t>anaudotą epinefrino autoinjektorių saugiai padėti ir perduoti atvykusiems GMP darbuotojams. Jei GMP darbuotojai panaudoto autoinjektoriaus neperima, jį perduoti švietimo įstaigos vadovo paskirtam atsakingam asmeniui, kuris užtikrina tinkamą jo sutvarkymą vadovaujantis atliekų tvarkymą reglamentuojančiais teisės aktais;</w:t>
      </w:r>
    </w:p>
    <w:p w14:paraId="703559F9" w14:textId="77777777" w:rsidR="007944B3" w:rsidRPr="000D798B"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žmogus sąmoningas, patogi</w:t>
      </w:r>
      <w:r w:rsidR="00FC23CD" w:rsidRPr="7A8EA7D5">
        <w:rPr>
          <w:rFonts w:asciiTheme="majorBidi" w:hAnsiTheme="majorBidi" w:cstheme="majorBidi"/>
          <w:sz w:val="24"/>
          <w:szCs w:val="24"/>
        </w:rPr>
        <w:t>ai pasodinti / paguldyti</w:t>
      </w:r>
      <w:r w:rsidRPr="7A8EA7D5">
        <w:rPr>
          <w:rFonts w:asciiTheme="majorBidi" w:hAnsiTheme="majorBidi" w:cstheme="majorBidi"/>
          <w:sz w:val="24"/>
          <w:szCs w:val="24"/>
        </w:rPr>
        <w:t xml:space="preserve">, jei dūsta – pasodinti, jei jaučia silpnumą, svaigsta galva – paguldyti ir pakelti kojas; </w:t>
      </w:r>
    </w:p>
    <w:p w14:paraId="0F4D2F61"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nuraminti nukentėjusįjį; </w:t>
      </w:r>
    </w:p>
    <w:p w14:paraId="71737F06" w14:textId="2CC4A726" w:rsidR="00EA5C7D" w:rsidRPr="007944B3" w:rsidRDefault="00FC23C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atpažinus </w:t>
      </w:r>
      <w:r w:rsidR="00EA5C7D" w:rsidRPr="7A8EA7D5">
        <w:rPr>
          <w:rFonts w:asciiTheme="majorBidi" w:hAnsiTheme="majorBidi" w:cstheme="majorBidi"/>
          <w:sz w:val="24"/>
          <w:szCs w:val="24"/>
        </w:rPr>
        <w:t xml:space="preserve">šoką teikti pagalbą. </w:t>
      </w:r>
    </w:p>
    <w:p w14:paraId="76DCF35A"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XII. PIRMOJI PAGALBA LŪŽUS KAULAMS</w:t>
      </w:r>
    </w:p>
    <w:p w14:paraId="63E213D8"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Kaulo lūžis – kaulo vientisumo suardymas. </w:t>
      </w:r>
    </w:p>
    <w:p w14:paraId="354AA89F"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Kaulo lūžio požymiai: </w:t>
      </w:r>
    </w:p>
    <w:p w14:paraId="4CD8955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lūžio </w:t>
      </w:r>
      <w:r w:rsidR="00272AC3" w:rsidRPr="7A8EA7D5">
        <w:rPr>
          <w:rFonts w:asciiTheme="majorBidi" w:hAnsiTheme="majorBidi" w:cstheme="majorBidi"/>
          <w:sz w:val="24"/>
          <w:szCs w:val="24"/>
        </w:rPr>
        <w:t xml:space="preserve">vieta </w:t>
      </w:r>
      <w:r w:rsidRPr="7A8EA7D5">
        <w:rPr>
          <w:rFonts w:asciiTheme="majorBidi" w:hAnsiTheme="majorBidi" w:cstheme="majorBidi"/>
          <w:sz w:val="24"/>
          <w:szCs w:val="24"/>
        </w:rPr>
        <w:t>gali patin</w:t>
      </w:r>
      <w:r w:rsidR="00272AC3" w:rsidRPr="7A8EA7D5">
        <w:rPr>
          <w:rFonts w:asciiTheme="majorBidi" w:hAnsiTheme="majorBidi" w:cstheme="majorBidi"/>
          <w:sz w:val="24"/>
          <w:szCs w:val="24"/>
        </w:rPr>
        <w:t>ti</w:t>
      </w:r>
      <w:r w:rsidRPr="7A8EA7D5">
        <w:rPr>
          <w:rFonts w:asciiTheme="majorBidi" w:hAnsiTheme="majorBidi" w:cstheme="majorBidi"/>
          <w:sz w:val="24"/>
          <w:szCs w:val="24"/>
        </w:rPr>
        <w:t xml:space="preserve">, </w:t>
      </w:r>
      <w:r w:rsidR="00272AC3" w:rsidRPr="7A8EA7D5">
        <w:rPr>
          <w:rFonts w:asciiTheme="majorBidi" w:hAnsiTheme="majorBidi" w:cstheme="majorBidi"/>
          <w:sz w:val="24"/>
          <w:szCs w:val="24"/>
        </w:rPr>
        <w:t xml:space="preserve">atsirasti </w:t>
      </w:r>
      <w:r w:rsidRPr="7A8EA7D5">
        <w:rPr>
          <w:rFonts w:asciiTheme="majorBidi" w:hAnsiTheme="majorBidi" w:cstheme="majorBidi"/>
          <w:sz w:val="24"/>
          <w:szCs w:val="24"/>
        </w:rPr>
        <w:t xml:space="preserve">kraujosruvos; </w:t>
      </w:r>
    </w:p>
    <w:p w14:paraId="6DCAD168"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galūnės deformacija; </w:t>
      </w:r>
    </w:p>
    <w:p w14:paraId="62C218B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skausmas, galūnės judrumas neįprastoje vietoje; </w:t>
      </w:r>
    </w:p>
    <w:p w14:paraId="15F6CD3B"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galūnė gali būti sutrumpėjusi ar neįprastai pakreipta, persukta, sulenkta; </w:t>
      </w:r>
    </w:p>
    <w:p w14:paraId="2A51EDF4"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lūžio vietoje jaučiamas ar girdimas traškėjimas; </w:t>
      </w:r>
    </w:p>
    <w:p w14:paraId="1E66B0D5"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sutrikusi pažeistos galūnės funkcija; </w:t>
      </w:r>
    </w:p>
    <w:p w14:paraId="6F18CD8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dėl kai kurių lūžių (šlaunikaulio, dubens kaulų) gali ištikti šokas. </w:t>
      </w:r>
    </w:p>
    <w:p w14:paraId="3A409DAB"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kaulo lūžio atveju: </w:t>
      </w:r>
    </w:p>
    <w:p w14:paraId="7A03798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perspėti nukentėjusįjį, kad nejudintų pažeistos kūno dalies; </w:t>
      </w:r>
    </w:p>
    <w:p w14:paraId="5428AD5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prilaikyti nukentėjusiojo sužalotą vietą savo rankomis; </w:t>
      </w:r>
    </w:p>
    <w:p w14:paraId="51C8E2BD"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įtvirtinti pažeistą vietą taip, kad sąnariai aukščiau ir žemiau pažeidimo vietos nejudėtų; </w:t>
      </w:r>
    </w:p>
    <w:p w14:paraId="2DDE4705"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naudoti turimas priemones – standžius, kietus ir siaurus įtvarus (lenteles, surištas medžių šakeles, kartoną, standžiai susuktus laikraščius ir žurnalus); </w:t>
      </w:r>
    </w:p>
    <w:p w14:paraId="01C0036C"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įtvarą pritvirtinti prie sužeistos kūno dalies tvarsčiu ar skarele; </w:t>
      </w:r>
    </w:p>
    <w:p w14:paraId="23027450"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pažeistą galūnę pritvirtinti prie šalia esančios sveikos kūno dalies ar galūnės; </w:t>
      </w:r>
    </w:p>
    <w:p w14:paraId="1EDD38D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w:t>
      </w:r>
    </w:p>
    <w:p w14:paraId="02AFC2FA" w14:textId="52EE6673" w:rsidR="00EA5C7D" w:rsidRP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įtariant šoką pakelti sveikąją koją, sužeistosios galūnės nejudinti. </w:t>
      </w:r>
    </w:p>
    <w:p w14:paraId="2BD7B096"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XIII. PIRMOJI PAGALBA Į KŪNĄ ĮSMIGUS AR PATEKUS SVETIMKŪNIUI</w:t>
      </w:r>
    </w:p>
    <w:p w14:paraId="013B6C4E"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esant į kūną įsmigusiems daiktams: </w:t>
      </w:r>
    </w:p>
    <w:p w14:paraId="0F976C5C"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iš žaizdos kyšo koks nors svetimkūnis</w:t>
      </w:r>
      <w:r w:rsidR="00272AC3"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jokiu būdu nebandyti jo traukti, nes gali prasidėti ar sustiprėti vidinis kraujavimas; </w:t>
      </w:r>
    </w:p>
    <w:p w14:paraId="3643A00C"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jeigu nukentėjusysis sąmoningas</w:t>
      </w:r>
      <w:r w:rsidR="00272AC3" w:rsidRPr="7A8EA7D5">
        <w:rPr>
          <w:rFonts w:asciiTheme="majorBidi" w:hAnsiTheme="majorBidi" w:cstheme="majorBidi"/>
          <w:sz w:val="24"/>
          <w:szCs w:val="24"/>
        </w:rPr>
        <w:t>,</w:t>
      </w:r>
      <w:r w:rsidRPr="7A8EA7D5">
        <w:rPr>
          <w:rFonts w:asciiTheme="majorBidi" w:hAnsiTheme="majorBidi" w:cstheme="majorBidi"/>
          <w:sz w:val="24"/>
          <w:szCs w:val="24"/>
        </w:rPr>
        <w:t xml:space="preserve"> leisti jam būti tokioje padėtyje, kuri jam yra patogiausia; </w:t>
      </w:r>
    </w:p>
    <w:p w14:paraId="0C654B94"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stengtis išlaikyti stabilią nukentėjusiojo padėtį; </w:t>
      </w:r>
    </w:p>
    <w:p w14:paraId="76F506F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nuraminti nukentėjusįjį; </w:t>
      </w:r>
    </w:p>
    <w:p w14:paraId="0E59F82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svetimkūnį uždengti tvarsčiu, aplink dėti tvarsčių arba švaraus audinio ritinėlius, kurie uždengtų visą svetimkūnį, švelniai nespaudžiant sutvarstyti; </w:t>
      </w:r>
    </w:p>
    <w:p w14:paraId="612BC812"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skubiai kviesti GMP arba </w:t>
      </w:r>
      <w:r w:rsidR="00272AC3" w:rsidRPr="7A8EA7D5">
        <w:rPr>
          <w:rFonts w:asciiTheme="majorBidi" w:hAnsiTheme="majorBidi" w:cstheme="majorBidi"/>
          <w:sz w:val="24"/>
          <w:szCs w:val="24"/>
        </w:rPr>
        <w:t xml:space="preserve">gabenti nukentėjusįjį </w:t>
      </w:r>
      <w:r w:rsidRPr="7A8EA7D5">
        <w:rPr>
          <w:rFonts w:asciiTheme="majorBidi" w:hAnsiTheme="majorBidi" w:cstheme="majorBidi"/>
          <w:sz w:val="24"/>
          <w:szCs w:val="24"/>
        </w:rPr>
        <w:t xml:space="preserve">į gydymo įstaigą. </w:t>
      </w:r>
    </w:p>
    <w:p w14:paraId="25A8F86B"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svetimkūniui patekus į akis: </w:t>
      </w:r>
    </w:p>
    <w:p w14:paraId="3271E9A3"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patekus į akį cheminėms medžiagoms, plauti ją 30–40 </w:t>
      </w:r>
      <w:r w:rsidR="00C179A2" w:rsidRPr="7A8EA7D5">
        <w:rPr>
          <w:rFonts w:asciiTheme="majorBidi" w:hAnsiTheme="majorBidi" w:cstheme="majorBidi"/>
          <w:sz w:val="24"/>
          <w:szCs w:val="24"/>
        </w:rPr>
        <w:t xml:space="preserve">min. </w:t>
      </w:r>
      <w:r w:rsidRPr="7A8EA7D5">
        <w:rPr>
          <w:rFonts w:asciiTheme="majorBidi" w:hAnsiTheme="majorBidi" w:cstheme="majorBidi"/>
          <w:sz w:val="24"/>
          <w:szCs w:val="24"/>
        </w:rPr>
        <w:t xml:space="preserve">šaltu arba drungnu tekančiu vandeniu; </w:t>
      </w:r>
    </w:p>
    <w:p w14:paraId="0856EBF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vandeniu išplovus akis, šlapiais tamponais kruopščiai nuvalyti odos vietas, ant kurių pateko nuodingas skystis; </w:t>
      </w:r>
    </w:p>
    <w:p w14:paraId="6FC47BF6"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tą patį reikia padaryti ir nudegus akis; </w:t>
      </w:r>
    </w:p>
    <w:p w14:paraId="074074BE"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patekus dulkėms, taip pat plauti vandeniu, nukentėjusiajam patarti dažnai mirksėti, nes mirksint dulkės pasišalina; </w:t>
      </w:r>
    </w:p>
    <w:p w14:paraId="2076EF55"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 akį patekus svetimkūniui, perspėti nukentėjusįjį, kad netrintų akies; </w:t>
      </w:r>
    </w:p>
    <w:p w14:paraId="347F941C"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dviem pirštais išplėsti akį, svetimkūnį esantį vidiniame apatinio voko paviršiuje pašalinti švaria drėgna servetėle; </w:t>
      </w:r>
    </w:p>
    <w:p w14:paraId="6DB3F9DB"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akį nupilti vandeniu, galvą laikyti taip, kad vanduo nepatektų į sveiką akį; </w:t>
      </w:r>
    </w:p>
    <w:p w14:paraId="2C72D95B"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jeigu giliai akyje įstrigusi drožlė ar kristalas, nieko nedaryti (mėginant iš akies traukti svetimkūnį, galima nepagydomai pažeisti akies audinius). </w:t>
      </w:r>
    </w:p>
    <w:p w14:paraId="0A9E378D"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svetimkūniui patekus į nosį: </w:t>
      </w:r>
    </w:p>
    <w:p w14:paraId="712EC34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nuraminti nukentėjusįjį; </w:t>
      </w:r>
    </w:p>
    <w:p w14:paraId="682186DC"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liepti nukentėjusiajam kvėpuoti pro burną; </w:t>
      </w:r>
    </w:p>
    <w:p w14:paraId="0B7805B7" w14:textId="77777777" w:rsidR="007944B3"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gabenti nukentėjusįjį į gydymo įstaigą. </w:t>
      </w:r>
    </w:p>
    <w:p w14:paraId="5607AAB3" w14:textId="77777777" w:rsidR="007944B3"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Pirmoji pagalba svetimkūniui patekus į ausį: </w:t>
      </w:r>
    </w:p>
    <w:p w14:paraId="627ECB90"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nuraminti nukentėjusįjį; </w:t>
      </w:r>
    </w:p>
    <w:p w14:paraId="62EC2B18"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ausyje gyvas vabzdys, pilti į nukentėjusiojo ausį šilto vandens; </w:t>
      </w:r>
    </w:p>
    <w:p w14:paraId="7E389F9D" w14:textId="6FE5EE19" w:rsidR="00EA5C7D" w:rsidRP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uždengti nukentėjusiojo ausį tvarsčiu ir, kiek įmanoma greičiau, gabenti į gydymo įstaigą. </w:t>
      </w:r>
    </w:p>
    <w:p w14:paraId="5D50497D"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XIV. PIRMOJI PAGALBA APSINUODIJUS</w:t>
      </w:r>
    </w:p>
    <w:p w14:paraId="1D25AB0F"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Nuodai – tai medžiaga, kurios tam tikras kiekis, patekęs į organizmą, gali sukelti trumpalaikį ar nuolatinį audinių pažeidimą. Gyvybei grėsmingas apsinuodijimas sudaro apie dešimtadalį visų apsinuodijimų atvejų</w:t>
      </w:r>
      <w:r w:rsidR="0007291E" w:rsidRPr="7A8EA7D5">
        <w:rPr>
          <w:rFonts w:asciiTheme="majorBidi" w:hAnsiTheme="majorBidi" w:cstheme="majorBidi"/>
          <w:sz w:val="24"/>
          <w:szCs w:val="24"/>
        </w:rPr>
        <w:t>,</w:t>
      </w:r>
      <w:r w:rsidRPr="7A8EA7D5">
        <w:rPr>
          <w:rFonts w:asciiTheme="majorBidi" w:hAnsiTheme="majorBidi" w:cstheme="majorBidi"/>
          <w:sz w:val="24"/>
          <w:szCs w:val="24"/>
        </w:rPr>
        <w:t xml:space="preserve"> </w:t>
      </w:r>
      <w:r w:rsidR="0007291E" w:rsidRPr="7A8EA7D5">
        <w:rPr>
          <w:rFonts w:asciiTheme="majorBidi" w:hAnsiTheme="majorBidi" w:cstheme="majorBidi"/>
          <w:sz w:val="24"/>
          <w:szCs w:val="24"/>
        </w:rPr>
        <w:t>m</w:t>
      </w:r>
      <w:r w:rsidRPr="7A8EA7D5">
        <w:rPr>
          <w:rFonts w:asciiTheme="majorBidi" w:hAnsiTheme="majorBidi" w:cstheme="majorBidi"/>
          <w:sz w:val="24"/>
          <w:szCs w:val="24"/>
        </w:rPr>
        <w:t>irštamumas yra mažiau nei 1 proc. Lietuvoje apie 50 proc. apsinuodijimo atvejų susij</w:t>
      </w:r>
      <w:r w:rsidR="0007291E" w:rsidRPr="7A8EA7D5">
        <w:rPr>
          <w:rFonts w:asciiTheme="majorBidi" w:hAnsiTheme="majorBidi" w:cstheme="majorBidi"/>
          <w:sz w:val="24"/>
          <w:szCs w:val="24"/>
        </w:rPr>
        <w:t>ę</w:t>
      </w:r>
      <w:r w:rsidRPr="7A8EA7D5">
        <w:rPr>
          <w:rFonts w:asciiTheme="majorBidi" w:hAnsiTheme="majorBidi" w:cstheme="majorBidi"/>
          <w:sz w:val="24"/>
          <w:szCs w:val="24"/>
        </w:rPr>
        <w:t xml:space="preserve"> su alkoholio vartojimu. </w:t>
      </w:r>
    </w:p>
    <w:p w14:paraId="54CA3706"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Apsinuodijimo būdai: </w:t>
      </w:r>
    </w:p>
    <w:p w14:paraId="0AF9D3B8"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pro burną (nuryjant); </w:t>
      </w:r>
    </w:p>
    <w:p w14:paraId="5767CAC1"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per odą; </w:t>
      </w:r>
    </w:p>
    <w:p w14:paraId="14A32A9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įkvepiant; </w:t>
      </w:r>
    </w:p>
    <w:p w14:paraId="4B6CABF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per akis; </w:t>
      </w:r>
    </w:p>
    <w:p w14:paraId="7747FC1E"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injekciniu būdu (suleidus ar įgėlus). </w:t>
      </w:r>
    </w:p>
    <w:p w14:paraId="6B5E717A"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Apsinuodijus reikėtų nedelsiant skambinti Apsinuodijimų kontrolės ir informacijos biuro telefonu </w:t>
      </w:r>
      <w:r w:rsidR="0007291E" w:rsidRPr="7A8EA7D5">
        <w:rPr>
          <w:rFonts w:asciiTheme="majorBidi" w:hAnsiTheme="majorBidi" w:cstheme="majorBidi"/>
          <w:sz w:val="24"/>
          <w:szCs w:val="24"/>
        </w:rPr>
        <w:t>(</w:t>
      </w:r>
      <w:r w:rsidRPr="7A8EA7D5">
        <w:rPr>
          <w:rFonts w:asciiTheme="majorBidi" w:hAnsiTheme="majorBidi" w:cstheme="majorBidi"/>
          <w:sz w:val="24"/>
          <w:szCs w:val="24"/>
        </w:rPr>
        <w:t>8</w:t>
      </w:r>
      <w:r w:rsidR="0007291E" w:rsidRPr="7A8EA7D5">
        <w:rPr>
          <w:rFonts w:asciiTheme="majorBidi" w:hAnsiTheme="majorBidi" w:cstheme="majorBidi"/>
          <w:sz w:val="24"/>
          <w:szCs w:val="24"/>
        </w:rPr>
        <w:t xml:space="preserve"> </w:t>
      </w:r>
      <w:r w:rsidRPr="7A8EA7D5">
        <w:rPr>
          <w:rFonts w:asciiTheme="majorBidi" w:hAnsiTheme="majorBidi" w:cstheme="majorBidi"/>
          <w:sz w:val="24"/>
          <w:szCs w:val="24"/>
        </w:rPr>
        <w:t>5</w:t>
      </w:r>
      <w:r w:rsidR="0007291E" w:rsidRPr="7A8EA7D5">
        <w:rPr>
          <w:rFonts w:asciiTheme="majorBidi" w:hAnsiTheme="majorBidi" w:cstheme="majorBidi"/>
          <w:sz w:val="24"/>
          <w:szCs w:val="24"/>
        </w:rPr>
        <w:t>)</w:t>
      </w:r>
      <w:r w:rsidRPr="7A8EA7D5">
        <w:rPr>
          <w:rFonts w:asciiTheme="majorBidi" w:hAnsiTheme="majorBidi" w:cstheme="majorBidi"/>
          <w:sz w:val="24"/>
          <w:szCs w:val="24"/>
        </w:rPr>
        <w:t xml:space="preserve"> 236 20 52 arba 8 687 53 378. </w:t>
      </w:r>
    </w:p>
    <w:p w14:paraId="13A6118F"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Norėdami gauti veiksmingą patarimą, turėtumėte atsakyti į šiuos klausimus: </w:t>
      </w:r>
    </w:p>
    <w:p w14:paraId="63EFA21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kas apsinuodijo – suaugęs ar vaikas (amžius ir svoris); </w:t>
      </w:r>
    </w:p>
    <w:p w14:paraId="03251F3C"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kaip tai atsitiko; </w:t>
      </w:r>
    </w:p>
    <w:p w14:paraId="7D098200"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kiek nukentėjusiųjų; </w:t>
      </w:r>
    </w:p>
    <w:p w14:paraId="6B4A6DB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kada tai atsitiko; </w:t>
      </w:r>
    </w:p>
    <w:p w14:paraId="5AC0BB6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kokia medžiaga ir koks kiekis; </w:t>
      </w:r>
    </w:p>
    <w:p w14:paraId="49C48376"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ar yra apsunkinančių aplinkybių. </w:t>
      </w:r>
    </w:p>
    <w:p w14:paraId="375CDC52"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nuodams patekus pro burną: </w:t>
      </w:r>
    </w:p>
    <w:p w14:paraId="5CE0069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užtikrinti kvėpavimo takų praeinamumą, kvėpavimą ir kraujotaką; </w:t>
      </w:r>
    </w:p>
    <w:p w14:paraId="0C405F1F"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įmanoma, nustatyti, kuo apsinuodyta; </w:t>
      </w:r>
    </w:p>
    <w:p w14:paraId="0A9DFE73"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pasirūpinti, kad nukentėjusysis kuo greičiau patektų į ligoninę; </w:t>
      </w:r>
    </w:p>
    <w:p w14:paraId="0D21CB7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sąmoningas, paklausti ko, kiek ir kada jis gėrė / vartojo; </w:t>
      </w:r>
    </w:p>
    <w:p w14:paraId="78EC448B"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w:t>
      </w:r>
    </w:p>
    <w:p w14:paraId="75FCAAF1"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matomas lūpų nudegimas, kol atvyks GMP, duoti nukentėjusiajam mažais gurkšneliais išgerti stiklinę šalto vandens; </w:t>
      </w:r>
    </w:p>
    <w:p w14:paraId="27D9ED81"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nebandyti sukelti vėmimo, nebent nukentėjusysis yra sąmoningas, ką tik apsinuodijo ir tai daryti rekomendavo</w:t>
      </w:r>
      <w:r w:rsidR="2D507351" w:rsidRPr="7A8EA7D5">
        <w:rPr>
          <w:rFonts w:asciiTheme="majorBidi" w:hAnsiTheme="majorBidi" w:cstheme="majorBidi"/>
          <w:sz w:val="24"/>
          <w:szCs w:val="24"/>
        </w:rPr>
        <w:t xml:space="preserve"> sveikatos priežiūros</w:t>
      </w:r>
      <w:r w:rsidRPr="7A8EA7D5">
        <w:rPr>
          <w:rFonts w:asciiTheme="majorBidi" w:hAnsiTheme="majorBidi" w:cstheme="majorBidi"/>
          <w:sz w:val="24"/>
          <w:szCs w:val="24"/>
        </w:rPr>
        <w:t xml:space="preserve"> specialistas. </w:t>
      </w:r>
    </w:p>
    <w:p w14:paraId="6BDF59E0"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Pirmoji pagalba nuodams patekus per odą (atpažinimo būdai): </w:t>
      </w:r>
    </w:p>
    <w:p w14:paraId="5E5086BD"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gali būti</w:t>
      </w:r>
      <w:r w:rsidR="0007291E" w:rsidRPr="7A8EA7D5">
        <w:rPr>
          <w:rFonts w:asciiTheme="majorBidi" w:hAnsiTheme="majorBidi" w:cstheme="majorBidi"/>
          <w:sz w:val="24"/>
          <w:szCs w:val="24"/>
        </w:rPr>
        <w:t xml:space="preserve"> juntamas</w:t>
      </w:r>
      <w:r w:rsidRPr="7A8EA7D5">
        <w:rPr>
          <w:rFonts w:asciiTheme="majorBidi" w:hAnsiTheme="majorBidi" w:cstheme="majorBidi"/>
          <w:sz w:val="24"/>
          <w:szCs w:val="24"/>
        </w:rPr>
        <w:t xml:space="preserve"> įvairaus pobūdžio skausmas; </w:t>
      </w:r>
    </w:p>
    <w:p w14:paraId="21B268D1"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šalia nukentėjusiojo būna cheminių medžiagų ir jų pakuočių; </w:t>
      </w:r>
    </w:p>
    <w:p w14:paraId="7714DF87"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iš karto ar truputį vėliau atsiranda pažeistos vietos paraudimas, patinimas, pūslių. </w:t>
      </w:r>
    </w:p>
    <w:p w14:paraId="1C26B3EB"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nuodams patekus per odą: </w:t>
      </w:r>
    </w:p>
    <w:p w14:paraId="7E7B8466"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patikrinti, ar aplinka šalia nukentėjusiojo yra saugi teikti pagalbą; </w:t>
      </w:r>
    </w:p>
    <w:p w14:paraId="2829924C"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užtikrinti savo ir nukentėjusiojo saugumą; </w:t>
      </w:r>
    </w:p>
    <w:p w14:paraId="3E4621CD"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nukentėjusiojo drabužiai labai užteršti, prieš plaudami atsargiai juos nuvilkti; </w:t>
      </w:r>
    </w:p>
    <w:p w14:paraId="6F24425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pažeistą vietą plauti dideliu kiekiu tekančio vandens apie 20 </w:t>
      </w:r>
      <w:r w:rsidR="00C179A2" w:rsidRPr="7A8EA7D5">
        <w:rPr>
          <w:rFonts w:asciiTheme="majorBidi" w:hAnsiTheme="majorBidi" w:cstheme="majorBidi"/>
          <w:sz w:val="24"/>
          <w:szCs w:val="24"/>
        </w:rPr>
        <w:t>min.</w:t>
      </w:r>
      <w:r w:rsidRPr="7A8EA7D5">
        <w:rPr>
          <w:rFonts w:asciiTheme="majorBidi" w:hAnsiTheme="majorBidi" w:cstheme="majorBidi"/>
          <w:sz w:val="24"/>
          <w:szCs w:val="24"/>
        </w:rPr>
        <w:t xml:space="preserve">; </w:t>
      </w:r>
    </w:p>
    <w:p w14:paraId="1B7EC72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ant nudegimo žaizdų uždėti sausą švarų tvarstį ir atsargiai sutvarstyti; </w:t>
      </w:r>
    </w:p>
    <w:p w14:paraId="23346C44" w14:textId="77777777" w:rsidR="002C477D" w:rsidRDefault="0007291E"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gabenti nukentėjusįjį </w:t>
      </w:r>
      <w:r w:rsidR="00EA5C7D" w:rsidRPr="7A8EA7D5">
        <w:rPr>
          <w:rFonts w:asciiTheme="majorBidi" w:hAnsiTheme="majorBidi" w:cstheme="majorBidi"/>
          <w:sz w:val="24"/>
          <w:szCs w:val="24"/>
        </w:rPr>
        <w:t xml:space="preserve">į gydymo įstaigą. </w:t>
      </w:r>
    </w:p>
    <w:p w14:paraId="1E4041D0"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Apsinuodyti įkvepiant galima: </w:t>
      </w:r>
    </w:p>
    <w:p w14:paraId="621784D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dujomis; </w:t>
      </w:r>
    </w:p>
    <w:p w14:paraId="4093795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aerozoliais; </w:t>
      </w:r>
    </w:p>
    <w:p w14:paraId="150DE7FD"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smalkėmis; </w:t>
      </w:r>
    </w:p>
    <w:p w14:paraId="1E772E6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amoniako garais; </w:t>
      </w:r>
    </w:p>
    <w:p w14:paraId="158BE4F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anglies dvideginiu; </w:t>
      </w:r>
    </w:p>
    <w:p w14:paraId="037F65A8"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sieros vandeniliu; </w:t>
      </w:r>
    </w:p>
    <w:p w14:paraId="13CAAFEE"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pesticidais. </w:t>
      </w:r>
    </w:p>
    <w:p w14:paraId="62029F3C"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Jų įkvėpus gali sutrikti kvėpavimas, sąmonė. Dūmais apsinuodijama gaisro metu, smalkėmis</w:t>
      </w:r>
      <w:r w:rsidR="4D75C4CA" w:rsidRPr="7A8EA7D5">
        <w:rPr>
          <w:rFonts w:asciiTheme="majorBidi" w:hAnsiTheme="majorBidi" w:cstheme="majorBidi"/>
          <w:sz w:val="24"/>
          <w:szCs w:val="24"/>
        </w:rPr>
        <w:t xml:space="preserve"> </w:t>
      </w:r>
      <w:r w:rsidRPr="7A8EA7D5">
        <w:rPr>
          <w:rFonts w:asciiTheme="majorBidi" w:hAnsiTheme="majorBidi" w:cstheme="majorBidi"/>
          <w:sz w:val="24"/>
          <w:szCs w:val="24"/>
        </w:rPr>
        <w:t>gyvenamosiose patalpose, garažuose, kur kūrenamos krosnys, pavojingos dujos gali išsiskirti įvykus cheminei reakcija</w:t>
      </w:r>
      <w:r w:rsidR="0007291E" w:rsidRPr="7A8EA7D5">
        <w:rPr>
          <w:rFonts w:asciiTheme="majorBidi" w:hAnsiTheme="majorBidi" w:cstheme="majorBidi"/>
          <w:sz w:val="24"/>
          <w:szCs w:val="24"/>
        </w:rPr>
        <w:t>i</w:t>
      </w:r>
      <w:r w:rsidRPr="7A8EA7D5">
        <w:rPr>
          <w:rFonts w:asciiTheme="majorBidi" w:hAnsiTheme="majorBidi" w:cstheme="majorBidi"/>
          <w:sz w:val="24"/>
          <w:szCs w:val="24"/>
        </w:rPr>
        <w:t>, pvz.</w:t>
      </w:r>
      <w:r w:rsidR="0007291E" w:rsidRPr="7A8EA7D5">
        <w:rPr>
          <w:rFonts w:asciiTheme="majorBidi" w:hAnsiTheme="majorBidi" w:cstheme="majorBidi"/>
          <w:sz w:val="24"/>
          <w:szCs w:val="24"/>
        </w:rPr>
        <w:t>,</w:t>
      </w:r>
      <w:r w:rsidRPr="7A8EA7D5">
        <w:rPr>
          <w:rFonts w:asciiTheme="majorBidi" w:hAnsiTheme="majorBidi" w:cstheme="majorBidi"/>
          <w:sz w:val="24"/>
          <w:szCs w:val="24"/>
        </w:rPr>
        <w:t xml:space="preserve"> tuo pačiu metu naudojant skirtingas valymo priemones</w:t>
      </w:r>
      <w:r w:rsidR="0007291E" w:rsidRPr="7A8EA7D5">
        <w:rPr>
          <w:rFonts w:asciiTheme="majorBidi" w:hAnsiTheme="majorBidi" w:cstheme="majorBidi"/>
          <w:sz w:val="24"/>
          <w:szCs w:val="24"/>
        </w:rPr>
        <w:t xml:space="preserve"> –</w:t>
      </w:r>
      <w:r w:rsidRPr="7A8EA7D5">
        <w:rPr>
          <w:rFonts w:asciiTheme="majorBidi" w:hAnsiTheme="majorBidi" w:cstheme="majorBidi"/>
          <w:sz w:val="24"/>
          <w:szCs w:val="24"/>
        </w:rPr>
        <w:t xml:space="preserve"> baliklį ir dezinfekcijos priemonę. </w:t>
      </w:r>
    </w:p>
    <w:p w14:paraId="67D8C4EF"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Apsinuodijimo požymiai: </w:t>
      </w:r>
    </w:p>
    <w:p w14:paraId="2EDAB045"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bendras silpnumas; </w:t>
      </w:r>
    </w:p>
    <w:p w14:paraId="48BF060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galvos skausmas; </w:t>
      </w:r>
    </w:p>
    <w:p w14:paraId="2FEE12D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triukšmingas ir pasunkėjęs kvėpavimas; </w:t>
      </w:r>
    </w:p>
    <w:p w14:paraId="75CE6453"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odos ir gleivinės spalvos pokyčiai; </w:t>
      </w:r>
    </w:p>
    <w:p w14:paraId="08DF5A9B"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pykinimas, vėmimas; </w:t>
      </w:r>
    </w:p>
    <w:p w14:paraId="5B5B2AD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sąmonės sutrikimas. </w:t>
      </w:r>
    </w:p>
    <w:p w14:paraId="3527CAED"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apsinuodijimo atveju: </w:t>
      </w:r>
    </w:p>
    <w:p w14:paraId="2B020520"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užtikrinti pakankamą kvėpavimą; </w:t>
      </w:r>
    </w:p>
    <w:p w14:paraId="08C66761"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kviesti GMP (gaisto atveju nedelsiant skambinti tel. 112 ir kviesti priešgaisrinę gelbėjimo tarnybą bei GMP); </w:t>
      </w:r>
    </w:p>
    <w:p w14:paraId="39EC55B3"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jei nėra pavojaus </w:t>
      </w:r>
      <w:r w:rsidR="0007291E" w:rsidRPr="7A8EA7D5">
        <w:rPr>
          <w:rFonts w:asciiTheme="majorBidi" w:hAnsiTheme="majorBidi" w:cstheme="majorBidi"/>
          <w:sz w:val="24"/>
          <w:szCs w:val="24"/>
        </w:rPr>
        <w:t xml:space="preserve">jūsų </w:t>
      </w:r>
      <w:r w:rsidRPr="7A8EA7D5">
        <w:rPr>
          <w:rFonts w:asciiTheme="majorBidi" w:hAnsiTheme="majorBidi" w:cstheme="majorBidi"/>
          <w:sz w:val="24"/>
          <w:szCs w:val="24"/>
        </w:rPr>
        <w:t xml:space="preserve">saugumui, kuo greičiau išvesti nukentėjusįjį iš apnuodytos patalpos, atsagstyti jo apykaklę, pasirūpinti, kad patektų daugiau gryno oro; </w:t>
      </w:r>
    </w:p>
    <w:p w14:paraId="5F5E245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žmogus apsinuodijo automobilio išmetamosiomis dujomis uždaroje patalpoje, prieš įeinant į patalpą, plačiai atverti duris, kad nuodingos dujos išsisklaidytų; </w:t>
      </w:r>
    </w:p>
    <w:p w14:paraId="0A0664BC"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nesąmoningas žmogus </w:t>
      </w:r>
      <w:r w:rsidR="0007291E" w:rsidRPr="7A8EA7D5">
        <w:rPr>
          <w:rFonts w:asciiTheme="majorBidi" w:hAnsiTheme="majorBidi" w:cstheme="majorBidi"/>
          <w:sz w:val="24"/>
          <w:szCs w:val="24"/>
        </w:rPr>
        <w:t xml:space="preserve">surastas </w:t>
      </w:r>
      <w:r w:rsidRPr="7A8EA7D5">
        <w:rPr>
          <w:rFonts w:asciiTheme="majorBidi" w:hAnsiTheme="majorBidi" w:cstheme="majorBidi"/>
          <w:sz w:val="24"/>
          <w:szCs w:val="24"/>
        </w:rPr>
        <w:t>kanalizacijos šulinyje, duobėje, nereikia bandyti leistis žemyn patiems, nes galima apsinuodyti ir prarasti sąmonę</w:t>
      </w:r>
      <w:r w:rsidR="0007291E" w:rsidRPr="7A8EA7D5">
        <w:rPr>
          <w:rFonts w:asciiTheme="majorBidi" w:hAnsiTheme="majorBidi" w:cstheme="majorBidi"/>
          <w:sz w:val="24"/>
          <w:szCs w:val="24"/>
        </w:rPr>
        <w:t>; būtina</w:t>
      </w:r>
      <w:r w:rsidRPr="7A8EA7D5">
        <w:rPr>
          <w:rFonts w:asciiTheme="majorBidi" w:hAnsiTheme="majorBidi" w:cstheme="majorBidi"/>
          <w:sz w:val="24"/>
          <w:szCs w:val="24"/>
        </w:rPr>
        <w:t xml:space="preserve"> skambinti tel. 112, kviesti specialiąsias tarnybas; </w:t>
      </w:r>
    </w:p>
    <w:p w14:paraId="355A3A90"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prarado sąmonę, atverti kvėpavimo takus ir nustatyti, ar nukentėjusysis kvėpuoja; </w:t>
      </w:r>
    </w:p>
    <w:p w14:paraId="7F6E317E"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nekvėpuoja, įpūsti jam oro ir pasirengti atlikti krūtinės ląstos paspaudimus; </w:t>
      </w:r>
    </w:p>
    <w:p w14:paraId="430833C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nukentėjusysis kvėpuoja, paguldyti į </w:t>
      </w:r>
      <w:r w:rsidR="0007291E" w:rsidRPr="7A8EA7D5">
        <w:rPr>
          <w:rFonts w:asciiTheme="majorBidi" w:hAnsiTheme="majorBidi" w:cstheme="majorBidi"/>
          <w:sz w:val="24"/>
          <w:szCs w:val="24"/>
        </w:rPr>
        <w:t>stabiliai ant šono</w:t>
      </w:r>
      <w:r w:rsidRPr="7A8EA7D5">
        <w:rPr>
          <w:rFonts w:asciiTheme="majorBidi" w:hAnsiTheme="majorBidi" w:cstheme="majorBidi"/>
          <w:sz w:val="24"/>
          <w:szCs w:val="24"/>
        </w:rPr>
        <w:t xml:space="preserve">. </w:t>
      </w:r>
    </w:p>
    <w:p w14:paraId="711BDE69"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nuodams patekus per akis: </w:t>
      </w:r>
    </w:p>
    <w:p w14:paraId="2678CB30"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jei yra, užsimauti apsaugines pirštines; </w:t>
      </w:r>
    </w:p>
    <w:p w14:paraId="25E45F0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padėti nukentėjusiajam plauti pažeistą akį mažiausiai 20 min. šalto vandens srove, jei nukentėjusysis dėl skausmo negali prasimerkti, švelniai, bet tvirtai pramerkti pažeistos akies vokus (saugoti sveikąją akį);</w:t>
      </w:r>
    </w:p>
    <w:p w14:paraId="2925B51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uždėti tvarstį ant pažeistosios akies ir sutvarstyti abi akis. </w:t>
      </w:r>
    </w:p>
    <w:p w14:paraId="557DEC6F"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Apsinuodijimas įgėlus ar įkandus. Įgėlus vabzdžiui visada reikia stebėti, ar atsiranda </w:t>
      </w:r>
      <w:r w:rsidR="0007291E" w:rsidRPr="7A8EA7D5">
        <w:rPr>
          <w:rFonts w:asciiTheme="majorBidi" w:hAnsiTheme="majorBidi" w:cstheme="majorBidi"/>
          <w:sz w:val="24"/>
          <w:szCs w:val="24"/>
        </w:rPr>
        <w:t>alerginių reakcijų</w:t>
      </w:r>
      <w:r w:rsidRPr="7A8EA7D5">
        <w:rPr>
          <w:rFonts w:asciiTheme="majorBidi" w:hAnsiTheme="majorBidi" w:cstheme="majorBidi"/>
          <w:sz w:val="24"/>
          <w:szCs w:val="24"/>
        </w:rPr>
        <w:t>, kurios gali progresuoti iki anafilaksinio šoko.</w:t>
      </w:r>
    </w:p>
    <w:p w14:paraId="3E78A3C3"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Apsinuodijimo įgėlus ar įkandus požymiai: </w:t>
      </w:r>
    </w:p>
    <w:p w14:paraId="05577046"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stiprus, aštrus skausmas įgėlimo vietoje; </w:t>
      </w:r>
    </w:p>
    <w:p w14:paraId="28CE4BA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įgeltos vietos paraudimas ir patinimas; </w:t>
      </w:r>
    </w:p>
    <w:p w14:paraId="24C9EC0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dusulys; </w:t>
      </w:r>
    </w:p>
    <w:p w14:paraId="469CAECE"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veido tinimas; </w:t>
      </w:r>
    </w:p>
    <w:p w14:paraId="70F0103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dilgėlinis viso kūno bėrimas. </w:t>
      </w:r>
    </w:p>
    <w:p w14:paraId="34E8FEF6"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apsinuodijimo įgėlus ar įkandus atveju: </w:t>
      </w:r>
    </w:p>
    <w:p w14:paraId="5BB8B21C"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įkandimo vietoje likęs geluonis,</w:t>
      </w:r>
      <w:r w:rsidR="0007291E" w:rsidRPr="7A8EA7D5">
        <w:rPr>
          <w:rFonts w:asciiTheme="majorBidi" w:hAnsiTheme="majorBidi" w:cstheme="majorBidi"/>
          <w:sz w:val="24"/>
          <w:szCs w:val="24"/>
        </w:rPr>
        <w:t xml:space="preserve"> reikia</w:t>
      </w:r>
      <w:r w:rsidRPr="7A8EA7D5">
        <w:rPr>
          <w:rFonts w:asciiTheme="majorBidi" w:hAnsiTheme="majorBidi" w:cstheme="majorBidi"/>
          <w:sz w:val="24"/>
          <w:szCs w:val="24"/>
        </w:rPr>
        <w:t xml:space="preserve"> atsargiai nubraukti jį nagu ar bukąja peilio geležtės dalimi; </w:t>
      </w:r>
    </w:p>
    <w:p w14:paraId="3A9E5E7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pakelti įgeltą galūnę, uždėti įkandimo vietoje ledo, laikyti 10 min.; </w:t>
      </w:r>
    </w:p>
    <w:p w14:paraId="667E8B65"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jei patinimas plinta ar būklė sunkėja, gaben</w:t>
      </w:r>
      <w:r w:rsidR="0007291E" w:rsidRPr="7A8EA7D5">
        <w:rPr>
          <w:rFonts w:asciiTheme="majorBidi" w:hAnsiTheme="majorBidi" w:cstheme="majorBidi"/>
          <w:sz w:val="24"/>
          <w:szCs w:val="24"/>
        </w:rPr>
        <w:t>ti</w:t>
      </w:r>
      <w:r w:rsidRPr="7A8EA7D5">
        <w:rPr>
          <w:rFonts w:asciiTheme="majorBidi" w:hAnsiTheme="majorBidi" w:cstheme="majorBidi"/>
          <w:sz w:val="24"/>
          <w:szCs w:val="24"/>
        </w:rPr>
        <w:t xml:space="preserve"> į gydymo įstaigą. </w:t>
      </w:r>
    </w:p>
    <w:p w14:paraId="5B9EB9C4"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Gyvatės įgėlimo požymiai: </w:t>
      </w:r>
    </w:p>
    <w:p w14:paraId="5B414EC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pora taškinių dantų žymių; </w:t>
      </w:r>
    </w:p>
    <w:p w14:paraId="2FE9A3AD"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stiprus skausmas, paraudimas ir patinimas; </w:t>
      </w:r>
    </w:p>
    <w:p w14:paraId="10C782A4"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pykinimas ir vėmimas; </w:t>
      </w:r>
    </w:p>
    <w:p w14:paraId="34E74B29"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lastRenderedPageBreak/>
        <w:t xml:space="preserve">sutrikęs regėjimas; </w:t>
      </w:r>
    </w:p>
    <w:p w14:paraId="1B89B6D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seilėtekis ir padidėjęs prakaitavimas; </w:t>
      </w:r>
    </w:p>
    <w:p w14:paraId="35BE4C31"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pasunkėjęs kvėpavimas ar net jo sustojimas. </w:t>
      </w:r>
    </w:p>
    <w:p w14:paraId="1299C7F3" w14:textId="77777777" w:rsidR="002C477D" w:rsidRDefault="00EA5C7D" w:rsidP="7A8EA7D5">
      <w:pPr>
        <w:pStyle w:val="ListParagraph"/>
        <w:numPr>
          <w:ilvl w:val="0"/>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Pirmoji pagalba gyvatės įgėlimo atveju: </w:t>
      </w:r>
    </w:p>
    <w:p w14:paraId="6FA0FEA3"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nukentėjusįjį atsargiai paguldyti, nuraminti, paprašyti nejudėti; </w:t>
      </w:r>
    </w:p>
    <w:p w14:paraId="24EA8B45"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numauti nuo įgeltos galūnės žiedus, </w:t>
      </w:r>
      <w:r w:rsidR="0007291E" w:rsidRPr="7A8EA7D5">
        <w:rPr>
          <w:rFonts w:asciiTheme="majorBidi" w:hAnsiTheme="majorBidi" w:cstheme="majorBidi"/>
          <w:sz w:val="24"/>
          <w:szCs w:val="24"/>
        </w:rPr>
        <w:t xml:space="preserve">nusekti </w:t>
      </w:r>
      <w:r w:rsidRPr="7A8EA7D5">
        <w:rPr>
          <w:rFonts w:asciiTheme="majorBidi" w:hAnsiTheme="majorBidi" w:cstheme="majorBidi"/>
          <w:sz w:val="24"/>
          <w:szCs w:val="24"/>
        </w:rPr>
        <w:t xml:space="preserve">laikrodį; </w:t>
      </w:r>
    </w:p>
    <w:p w14:paraId="39B49212"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nuplauti įkandimo vietą; </w:t>
      </w:r>
    </w:p>
    <w:p w14:paraId="635A2E1D"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įkąstą galūnę standžiai sutvarstyti, tvarstyti pradėti nuo įgėlimo vietos galvos link;</w:t>
      </w:r>
    </w:p>
    <w:p w14:paraId="1DFAE9BA" w14:textId="77777777" w:rsid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 xml:space="preserve">sutvarstytą kūno dalį įtvirtinti; </w:t>
      </w:r>
    </w:p>
    <w:p w14:paraId="0F6A91CB" w14:textId="3594868F" w:rsidR="00EA5C7D" w:rsidRPr="002C477D" w:rsidRDefault="00EA5C7D" w:rsidP="7A8EA7D5">
      <w:pPr>
        <w:pStyle w:val="ListParagraph"/>
        <w:numPr>
          <w:ilvl w:val="1"/>
          <w:numId w:val="31"/>
        </w:numPr>
        <w:spacing w:after="0" w:line="360" w:lineRule="auto"/>
        <w:ind w:left="0" w:firstLine="567"/>
        <w:jc w:val="both"/>
        <w:rPr>
          <w:rFonts w:asciiTheme="majorBidi" w:hAnsiTheme="majorBidi" w:cstheme="majorBidi"/>
          <w:sz w:val="24"/>
          <w:szCs w:val="24"/>
        </w:rPr>
      </w:pPr>
      <w:r w:rsidRPr="7A8EA7D5">
        <w:rPr>
          <w:rFonts w:asciiTheme="majorBidi" w:hAnsiTheme="majorBidi" w:cstheme="majorBidi"/>
          <w:sz w:val="24"/>
          <w:szCs w:val="24"/>
        </w:rPr>
        <w:t>kuo greičiau gaben</w:t>
      </w:r>
      <w:r w:rsidR="0007291E" w:rsidRPr="7A8EA7D5">
        <w:rPr>
          <w:rFonts w:asciiTheme="majorBidi" w:hAnsiTheme="majorBidi" w:cstheme="majorBidi"/>
          <w:sz w:val="24"/>
          <w:szCs w:val="24"/>
        </w:rPr>
        <w:t>ti</w:t>
      </w:r>
      <w:r w:rsidRPr="7A8EA7D5">
        <w:rPr>
          <w:rFonts w:asciiTheme="majorBidi" w:hAnsiTheme="majorBidi" w:cstheme="majorBidi"/>
          <w:sz w:val="24"/>
          <w:szCs w:val="24"/>
        </w:rPr>
        <w:t xml:space="preserve"> į gydymo įstaigą. </w:t>
      </w:r>
    </w:p>
    <w:p w14:paraId="0667CD6D" w14:textId="77777777" w:rsidR="00EA5C7D" w:rsidRPr="00676F86" w:rsidRDefault="00EA5C7D" w:rsidP="7A8EA7D5">
      <w:pPr>
        <w:spacing w:line="360" w:lineRule="auto"/>
        <w:ind w:firstLine="567"/>
        <w:jc w:val="center"/>
        <w:rPr>
          <w:rFonts w:asciiTheme="majorBidi" w:hAnsiTheme="majorBidi" w:cstheme="majorBidi"/>
          <w:b/>
          <w:bCs/>
          <w:sz w:val="24"/>
          <w:szCs w:val="24"/>
        </w:rPr>
      </w:pPr>
      <w:r w:rsidRPr="7A8EA7D5">
        <w:rPr>
          <w:rFonts w:asciiTheme="majorBidi" w:hAnsiTheme="majorBidi" w:cstheme="majorBidi"/>
          <w:b/>
          <w:bCs/>
          <w:sz w:val="24"/>
          <w:szCs w:val="24"/>
        </w:rPr>
        <w:t>XV. BAIGIAMOSIOS NUOSTATOS</w:t>
      </w:r>
    </w:p>
    <w:p w14:paraId="5BE48BB7" w14:textId="37DEE45A" w:rsidR="002C477D" w:rsidRDefault="2E0152D3" w:rsidP="43561377">
      <w:pPr>
        <w:pStyle w:val="ListParagraph"/>
        <w:numPr>
          <w:ilvl w:val="0"/>
          <w:numId w:val="31"/>
        </w:numPr>
        <w:spacing w:after="0" w:line="360" w:lineRule="auto"/>
        <w:ind w:left="0" w:firstLine="567"/>
        <w:jc w:val="both"/>
        <w:rPr>
          <w:rFonts w:asciiTheme="majorBidi" w:hAnsiTheme="majorBidi" w:cstheme="majorBidi"/>
          <w:sz w:val="24"/>
          <w:szCs w:val="24"/>
        </w:rPr>
      </w:pPr>
      <w:r w:rsidRPr="43561377">
        <w:rPr>
          <w:rFonts w:asciiTheme="majorBidi" w:hAnsiTheme="majorBidi" w:cstheme="majorBidi"/>
          <w:sz w:val="24"/>
          <w:szCs w:val="24"/>
        </w:rPr>
        <w:t xml:space="preserve">Mokyklos vadovas supažindina </w:t>
      </w:r>
      <w:r w:rsidR="6E0286E0" w:rsidRPr="43561377">
        <w:rPr>
          <w:rFonts w:asciiTheme="majorBidi" w:hAnsiTheme="majorBidi" w:cstheme="majorBidi"/>
          <w:sz w:val="24"/>
          <w:szCs w:val="24"/>
        </w:rPr>
        <w:t>su ši</w:t>
      </w:r>
      <w:r w:rsidR="0E048C22" w:rsidRPr="43561377">
        <w:rPr>
          <w:rFonts w:asciiTheme="majorBidi" w:hAnsiTheme="majorBidi" w:cstheme="majorBidi"/>
          <w:sz w:val="24"/>
          <w:szCs w:val="24"/>
        </w:rPr>
        <w:t>uo</w:t>
      </w:r>
      <w:r w:rsidR="6E0286E0" w:rsidRPr="43561377">
        <w:rPr>
          <w:rFonts w:asciiTheme="majorBidi" w:hAnsiTheme="majorBidi" w:cstheme="majorBidi"/>
          <w:sz w:val="24"/>
          <w:szCs w:val="24"/>
        </w:rPr>
        <w:t xml:space="preserve"> Tvark</w:t>
      </w:r>
      <w:r w:rsidR="5B8A8834" w:rsidRPr="43561377">
        <w:rPr>
          <w:rFonts w:asciiTheme="majorBidi" w:hAnsiTheme="majorBidi" w:cstheme="majorBidi"/>
          <w:sz w:val="24"/>
          <w:szCs w:val="24"/>
        </w:rPr>
        <w:t>os aprašu</w:t>
      </w:r>
      <w:r w:rsidR="6E0286E0" w:rsidRPr="43561377">
        <w:rPr>
          <w:rFonts w:asciiTheme="majorBidi" w:hAnsiTheme="majorBidi" w:cstheme="majorBidi"/>
          <w:sz w:val="24"/>
          <w:szCs w:val="24"/>
        </w:rPr>
        <w:t xml:space="preserve"> mokyklos </w:t>
      </w:r>
      <w:r w:rsidRPr="43561377">
        <w:rPr>
          <w:rFonts w:asciiTheme="majorBidi" w:hAnsiTheme="majorBidi" w:cstheme="majorBidi"/>
          <w:sz w:val="24"/>
          <w:szCs w:val="24"/>
        </w:rPr>
        <w:t>darbuotojus.</w:t>
      </w:r>
    </w:p>
    <w:p w14:paraId="4180C3F5" w14:textId="30E66D6B" w:rsidR="00EA5C7D" w:rsidRPr="002C477D" w:rsidRDefault="2E0152D3" w:rsidP="43561377">
      <w:pPr>
        <w:pStyle w:val="ListParagraph"/>
        <w:numPr>
          <w:ilvl w:val="0"/>
          <w:numId w:val="31"/>
        </w:numPr>
        <w:spacing w:after="0" w:line="360" w:lineRule="auto"/>
        <w:ind w:left="0" w:firstLine="567"/>
        <w:jc w:val="both"/>
        <w:rPr>
          <w:rFonts w:asciiTheme="majorBidi" w:hAnsiTheme="majorBidi" w:cstheme="majorBidi"/>
          <w:sz w:val="24"/>
          <w:szCs w:val="24"/>
        </w:rPr>
      </w:pPr>
      <w:r w:rsidRPr="43561377">
        <w:rPr>
          <w:rFonts w:asciiTheme="majorBidi" w:hAnsiTheme="majorBidi" w:cstheme="majorBidi"/>
          <w:sz w:val="24"/>
          <w:szCs w:val="24"/>
        </w:rPr>
        <w:t>Ši</w:t>
      </w:r>
      <w:r w:rsidR="664AB105" w:rsidRPr="43561377">
        <w:rPr>
          <w:rFonts w:asciiTheme="majorBidi" w:hAnsiTheme="majorBidi" w:cstheme="majorBidi"/>
          <w:sz w:val="24"/>
          <w:szCs w:val="24"/>
        </w:rPr>
        <w:t>ame Tvarkos apraše</w:t>
      </w:r>
      <w:r w:rsidRPr="43561377">
        <w:rPr>
          <w:rFonts w:asciiTheme="majorBidi" w:hAnsiTheme="majorBidi" w:cstheme="majorBidi"/>
          <w:sz w:val="24"/>
          <w:szCs w:val="24"/>
        </w:rPr>
        <w:t xml:space="preserve"> įvard</w:t>
      </w:r>
      <w:r w:rsidR="6E0286E0" w:rsidRPr="43561377">
        <w:rPr>
          <w:rFonts w:asciiTheme="majorBidi" w:hAnsiTheme="majorBidi" w:cstheme="majorBidi"/>
          <w:sz w:val="24"/>
          <w:szCs w:val="24"/>
        </w:rPr>
        <w:t>y</w:t>
      </w:r>
      <w:r w:rsidRPr="43561377">
        <w:rPr>
          <w:rFonts w:asciiTheme="majorBidi" w:hAnsiTheme="majorBidi" w:cstheme="majorBidi"/>
          <w:sz w:val="24"/>
          <w:szCs w:val="24"/>
        </w:rPr>
        <w:t xml:space="preserve">ti informavimo veiksmai nepažeidžia Asmens duomenų tvarkymo </w:t>
      </w:r>
      <w:r w:rsidR="6E0286E0" w:rsidRPr="43561377">
        <w:rPr>
          <w:rFonts w:asciiTheme="majorBidi" w:hAnsiTheme="majorBidi" w:cstheme="majorBidi"/>
          <w:sz w:val="24"/>
          <w:szCs w:val="24"/>
        </w:rPr>
        <w:t xml:space="preserve">mokykloje </w:t>
      </w:r>
      <w:r w:rsidRPr="43561377">
        <w:rPr>
          <w:rFonts w:asciiTheme="majorBidi" w:hAnsiTheme="majorBidi" w:cstheme="majorBidi"/>
          <w:sz w:val="24"/>
          <w:szCs w:val="24"/>
        </w:rPr>
        <w:t xml:space="preserve">taisyklių, patvirtintų </w:t>
      </w:r>
      <w:r w:rsidR="6E0286E0" w:rsidRPr="43561377">
        <w:rPr>
          <w:rFonts w:asciiTheme="majorBidi" w:hAnsiTheme="majorBidi" w:cstheme="majorBidi"/>
          <w:sz w:val="24"/>
          <w:szCs w:val="24"/>
        </w:rPr>
        <w:t xml:space="preserve">mokyklos </w:t>
      </w:r>
      <w:r w:rsidRPr="43561377">
        <w:rPr>
          <w:rFonts w:asciiTheme="majorBidi" w:hAnsiTheme="majorBidi" w:cstheme="majorBidi"/>
          <w:sz w:val="24"/>
          <w:szCs w:val="24"/>
        </w:rPr>
        <w:t>direktoriaus įsakymu Nr.</w:t>
      </w:r>
    </w:p>
    <w:p w14:paraId="2DD86E2E" w14:textId="03EA6E24" w:rsidR="00C65A6D" w:rsidRPr="00676F86" w:rsidRDefault="00EA5C7D" w:rsidP="00B64458">
      <w:pPr>
        <w:spacing w:after="0" w:line="360" w:lineRule="auto"/>
        <w:ind w:firstLine="567"/>
        <w:jc w:val="center"/>
        <w:rPr>
          <w:rFonts w:ascii="Times New Roman" w:hAnsi="Times New Roman" w:cs="Times New Roman"/>
        </w:rPr>
      </w:pPr>
      <w:r w:rsidRPr="7A8EA7D5">
        <w:rPr>
          <w:rFonts w:asciiTheme="majorBidi" w:hAnsiTheme="majorBidi" w:cstheme="majorBidi"/>
          <w:sz w:val="24"/>
          <w:szCs w:val="24"/>
        </w:rPr>
        <w:t>_________________________________</w:t>
      </w:r>
      <w:r w:rsidRPr="7A8EA7D5">
        <w:rPr>
          <w:rFonts w:ascii="Times New Roman" w:hAnsi="Times New Roman" w:cs="Times New Roman"/>
        </w:rPr>
        <w:t>_</w:t>
      </w:r>
    </w:p>
    <w:sectPr w:rsidR="00C65A6D" w:rsidRPr="00676F86" w:rsidSect="00A622D6">
      <w:pgSz w:w="11906" w:h="16838"/>
      <w:pgMar w:top="1134" w:right="851"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D76BD7"/>
    <w:multiLevelType w:val="hybridMultilevel"/>
    <w:tmpl w:val="ACA48C5C"/>
    <w:lvl w:ilvl="0" w:tplc="767CF610">
      <w:start w:val="6"/>
      <w:numFmt w:val="decimal"/>
      <w:lvlText w:val="%1."/>
      <w:lvlJc w:val="left"/>
      <w:pPr>
        <w:ind w:left="28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13EB9"/>
    <w:multiLevelType w:val="multilevel"/>
    <w:tmpl w:val="C06CAA58"/>
    <w:styleLink w:val="Stilius1"/>
    <w:lvl w:ilvl="0">
      <w:start w:val="75"/>
      <w:numFmt w:val="decimal"/>
      <w:lvlText w:val="%1."/>
      <w:lvlJc w:val="left"/>
      <w:pPr>
        <w:ind w:left="360" w:hanging="360"/>
      </w:pPr>
      <w:rPr>
        <w:rFonts w:hint="default"/>
      </w:rPr>
    </w:lvl>
    <w:lvl w:ilvl="1">
      <w:start w:val="1"/>
      <w:numFmt w:val="decimal"/>
      <w:lvlText w:val="7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8D344F4"/>
    <w:multiLevelType w:val="multilevel"/>
    <w:tmpl w:val="C7AEF19C"/>
    <w:lvl w:ilvl="0">
      <w:start w:val="1"/>
      <w:numFmt w:val="decimal"/>
      <w:lvlText w:val="15.%1"/>
      <w:lvlJc w:val="left"/>
      <w:pPr>
        <w:ind w:left="360" w:hanging="360"/>
      </w:pPr>
      <w:rPr>
        <w:rFonts w:hint="default"/>
      </w:rPr>
    </w:lvl>
    <w:lvl w:ilvl="1">
      <w:start w:val="1"/>
      <w:numFmt w:val="decimal"/>
      <w:lvlText w:val="%1.%2."/>
      <w:lvlJc w:val="left"/>
      <w:pPr>
        <w:ind w:left="792" w:hanging="432"/>
      </w:pPr>
      <w:rPr>
        <w:rFonts w:hint="default"/>
      </w:rPr>
    </w:lvl>
    <w:lvl w:ilvl="2">
      <w:start w:val="21"/>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A9C3600"/>
    <w:multiLevelType w:val="hybridMultilevel"/>
    <w:tmpl w:val="4518FEAC"/>
    <w:lvl w:ilvl="0" w:tplc="1EC82116">
      <w:start w:val="1"/>
      <w:numFmt w:val="decimal"/>
      <w:lvlText w:val="46.%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0C805B1"/>
    <w:multiLevelType w:val="multilevel"/>
    <w:tmpl w:val="69EE42CE"/>
    <w:lvl w:ilvl="0">
      <w:start w:val="1"/>
      <w:numFmt w:val="decimal"/>
      <w:lvlText w:val="15.%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9272BA4"/>
    <w:multiLevelType w:val="hybridMultilevel"/>
    <w:tmpl w:val="EE8E6EDC"/>
    <w:lvl w:ilvl="0" w:tplc="D4B85302">
      <w:start w:val="1"/>
      <w:numFmt w:val="decimal"/>
      <w:lvlText w:val="52.%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8215C7"/>
    <w:multiLevelType w:val="multilevel"/>
    <w:tmpl w:val="83BAF36E"/>
    <w:lvl w:ilvl="0">
      <w:start w:val="5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B7E6C65"/>
    <w:multiLevelType w:val="hybridMultilevel"/>
    <w:tmpl w:val="364435A4"/>
    <w:lvl w:ilvl="0" w:tplc="EC225D66">
      <w:start w:val="48"/>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A05D56"/>
    <w:multiLevelType w:val="hybridMultilevel"/>
    <w:tmpl w:val="289AE0FC"/>
    <w:lvl w:ilvl="0" w:tplc="54AA6708">
      <w:start w:val="1"/>
      <w:numFmt w:val="decimal"/>
      <w:lvlText w:val="47.%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11F5224"/>
    <w:multiLevelType w:val="hybridMultilevel"/>
    <w:tmpl w:val="BBF8A0E6"/>
    <w:lvl w:ilvl="0" w:tplc="D8027B6A">
      <w:start w:val="1"/>
      <w:numFmt w:val="decimal"/>
      <w:lvlText w:val="44.%1."/>
      <w:lvlJc w:val="left"/>
      <w:pPr>
        <w:ind w:left="28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1C65BF1"/>
    <w:multiLevelType w:val="multilevel"/>
    <w:tmpl w:val="05DAFE24"/>
    <w:lvl w:ilvl="0">
      <w:start w:val="75"/>
      <w:numFmt w:val="decimal"/>
      <w:lvlText w:val="%1."/>
      <w:lvlJc w:val="left"/>
      <w:pPr>
        <w:ind w:left="360" w:hanging="360"/>
      </w:pPr>
      <w:rPr>
        <w:rFonts w:hint="default"/>
      </w:rPr>
    </w:lvl>
    <w:lvl w:ilvl="1">
      <w:start w:val="1"/>
      <w:numFmt w:val="decimal"/>
      <w:lvlText w:val="7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5BA0232"/>
    <w:multiLevelType w:val="multilevel"/>
    <w:tmpl w:val="6A3C1DEE"/>
    <w:lvl w:ilvl="0">
      <w:start w:val="1"/>
      <w:numFmt w:val="decimal"/>
      <w:lvlText w:val="%1."/>
      <w:lvlJc w:val="left"/>
      <w:pPr>
        <w:ind w:left="502" w:hanging="360"/>
      </w:pPr>
      <w:rPr>
        <w:rFonts w:hint="default"/>
      </w:rPr>
    </w:lvl>
    <w:lvl w:ilvl="1">
      <w:start w:val="1"/>
      <w:numFmt w:val="decimal"/>
      <w:lvlText w:val="23.%2"/>
      <w:lvlJc w:val="left"/>
      <w:pPr>
        <w:ind w:left="720" w:hanging="360"/>
      </w:pPr>
      <w:rPr>
        <w:rFonts w:hint="default"/>
      </w:rPr>
    </w:lvl>
    <w:lvl w:ilvl="2">
      <w:start w:val="1"/>
      <w:numFmt w:val="decimal"/>
      <w:lvlText w:val="26.%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88667B"/>
    <w:multiLevelType w:val="hybridMultilevel"/>
    <w:tmpl w:val="7298B4E6"/>
    <w:lvl w:ilvl="0" w:tplc="FFFFFFFF">
      <w:start w:val="34"/>
      <w:numFmt w:val="decimal"/>
      <w:lvlText w:val="%1."/>
      <w:lvlJc w:val="left"/>
      <w:pPr>
        <w:ind w:left="2880" w:hanging="360"/>
      </w:pPr>
      <w:rPr>
        <w:rFonts w:hint="default"/>
      </w:rPr>
    </w:lvl>
    <w:lvl w:ilvl="1" w:tplc="D10E942E">
      <w:start w:val="1"/>
      <w:numFmt w:val="decimal"/>
      <w:lvlText w:val="38.%2."/>
      <w:lvlJc w:val="left"/>
      <w:pPr>
        <w:ind w:left="28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8550F81"/>
    <w:multiLevelType w:val="hybridMultilevel"/>
    <w:tmpl w:val="014E6136"/>
    <w:lvl w:ilvl="0" w:tplc="FFFFFFFF">
      <w:start w:val="6"/>
      <w:numFmt w:val="decimal"/>
      <w:lvlText w:val="%1."/>
      <w:lvlJc w:val="left"/>
      <w:pPr>
        <w:ind w:left="2880" w:hanging="360"/>
      </w:pPr>
      <w:rPr>
        <w:rFonts w:hint="default"/>
      </w:rPr>
    </w:lvl>
    <w:lvl w:ilvl="1" w:tplc="1AAC8CD6">
      <w:start w:val="1"/>
      <w:numFmt w:val="decimal"/>
      <w:lvlText w:val="14.%2."/>
      <w:lvlJc w:val="left"/>
      <w:pPr>
        <w:ind w:left="180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3704D3"/>
    <w:multiLevelType w:val="hybridMultilevel"/>
    <w:tmpl w:val="4C6E9E92"/>
    <w:lvl w:ilvl="0" w:tplc="C6E6F6A4">
      <w:start w:val="45"/>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BF16E6"/>
    <w:multiLevelType w:val="hybridMultilevel"/>
    <w:tmpl w:val="3016083E"/>
    <w:lvl w:ilvl="0" w:tplc="FA24D53C">
      <w:start w:val="51"/>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3B85090"/>
    <w:multiLevelType w:val="hybridMultilevel"/>
    <w:tmpl w:val="1E12F93A"/>
    <w:lvl w:ilvl="0" w:tplc="E0E2E92A">
      <w:start w:val="34"/>
      <w:numFmt w:val="decimal"/>
      <w:lvlText w:val="%1."/>
      <w:lvlJc w:val="left"/>
      <w:pPr>
        <w:ind w:left="28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A173E1"/>
    <w:multiLevelType w:val="multilevel"/>
    <w:tmpl w:val="7960C38E"/>
    <w:lvl w:ilvl="0">
      <w:start w:val="27"/>
      <w:numFmt w:val="decimal"/>
      <w:lvlText w:val="%1."/>
      <w:lvlJc w:val="left"/>
      <w:pPr>
        <w:ind w:left="502" w:hanging="360"/>
      </w:pPr>
      <w:rPr>
        <w:rFonts w:hint="default"/>
      </w:rPr>
    </w:lvl>
    <w:lvl w:ilvl="1">
      <w:start w:val="1"/>
      <w:numFmt w:val="decimal"/>
      <w:lvlText w:val="23.%2"/>
      <w:lvlJc w:val="left"/>
      <w:pPr>
        <w:ind w:left="720" w:hanging="360"/>
      </w:pPr>
      <w:rPr>
        <w:rFonts w:hint="default"/>
      </w:rPr>
    </w:lvl>
    <w:lvl w:ilvl="2">
      <w:start w:val="1"/>
      <w:numFmt w:val="decimal"/>
      <w:lvlText w:val="26.%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AC56190"/>
    <w:multiLevelType w:val="multilevel"/>
    <w:tmpl w:val="BC0467EE"/>
    <w:lvl w:ilvl="0">
      <w:start w:val="1"/>
      <w:numFmt w:val="decimal"/>
      <w:lvlText w:val="80.%1."/>
      <w:lvlJc w:val="left"/>
      <w:pPr>
        <w:ind w:left="288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B643210"/>
    <w:multiLevelType w:val="multilevel"/>
    <w:tmpl w:val="84AAE4CA"/>
    <w:lvl w:ilvl="0">
      <w:start w:val="9"/>
      <w:numFmt w:val="decimal"/>
      <w:lvlText w:val="25.%1"/>
      <w:lvlJc w:val="left"/>
      <w:pPr>
        <w:ind w:left="502" w:hanging="360"/>
      </w:pPr>
      <w:rPr>
        <w:rFonts w:hint="default"/>
      </w:rPr>
    </w:lvl>
    <w:lvl w:ilvl="1">
      <w:start w:val="1"/>
      <w:numFmt w:val="decimal"/>
      <w:lvlText w:val="23.%2"/>
      <w:lvlJc w:val="left"/>
      <w:pPr>
        <w:ind w:left="720" w:hanging="360"/>
      </w:pPr>
      <w:rPr>
        <w:rFonts w:hint="default"/>
      </w:rPr>
    </w:lvl>
    <w:lvl w:ilvl="2">
      <w:start w:val="26"/>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BAE5252"/>
    <w:multiLevelType w:val="multilevel"/>
    <w:tmpl w:val="2B221114"/>
    <w:lvl w:ilvl="0">
      <w:start w:val="73"/>
      <w:numFmt w:val="decimal"/>
      <w:lvlText w:val="%1."/>
      <w:lvlJc w:val="left"/>
      <w:pPr>
        <w:ind w:left="288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1" w15:restartNumberingAfterBreak="0">
    <w:nsid w:val="3C153E96"/>
    <w:multiLevelType w:val="multilevel"/>
    <w:tmpl w:val="E8D612BC"/>
    <w:lvl w:ilvl="0">
      <w:start w:val="73"/>
      <w:numFmt w:val="decimal"/>
      <w:lvlText w:val="%1."/>
      <w:lvlJc w:val="left"/>
      <w:pPr>
        <w:ind w:left="2880" w:hanging="360"/>
      </w:pPr>
      <w:rPr>
        <w:rFonts w:hint="default"/>
      </w:rPr>
    </w:lvl>
    <w:lvl w:ilvl="1">
      <w:start w:val="1"/>
      <w:numFmt w:val="decimal"/>
      <w:lvlText w:val="8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D8A28DA"/>
    <w:multiLevelType w:val="hybridMultilevel"/>
    <w:tmpl w:val="C41602A6"/>
    <w:lvl w:ilvl="0" w:tplc="FFFFFFFF">
      <w:start w:val="1"/>
      <w:numFmt w:val="decimal"/>
      <w:lvlText w:val="%1."/>
      <w:lvlJc w:val="left"/>
      <w:pPr>
        <w:ind w:left="1080" w:hanging="360"/>
      </w:pPr>
    </w:lvl>
    <w:lvl w:ilvl="1" w:tplc="3C92F91A">
      <w:start w:val="1"/>
      <w:numFmt w:val="decimal"/>
      <w:lvlText w:val="3.%2."/>
      <w:lvlJc w:val="left"/>
      <w:pPr>
        <w:ind w:left="1800" w:hanging="360"/>
      </w:pPr>
      <w:rPr>
        <w:rFonts w:ascii="Times New Roman" w:hAnsi="Times New Roman" w:cs="Times New Roman" w:hint="default"/>
        <w:sz w:val="24"/>
        <w:szCs w:val="24"/>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3" w15:restartNumberingAfterBreak="0">
    <w:nsid w:val="3F317846"/>
    <w:multiLevelType w:val="multilevel"/>
    <w:tmpl w:val="8E283A62"/>
    <w:lvl w:ilvl="0">
      <w:start w:val="1"/>
      <w:numFmt w:val="decimal"/>
      <w:lvlText w:val="%1."/>
      <w:lvlJc w:val="left"/>
      <w:pPr>
        <w:ind w:left="502" w:hanging="360"/>
      </w:pPr>
      <w:rPr>
        <w:rFonts w:hint="default"/>
      </w:rPr>
    </w:lvl>
    <w:lvl w:ilvl="1">
      <w:start w:val="1"/>
      <w:numFmt w:val="decimal"/>
      <w:lvlText w:val="23.%2."/>
      <w:lvlJc w:val="left"/>
      <w:pPr>
        <w:ind w:left="720" w:hanging="360"/>
      </w:pPr>
      <w:rPr>
        <w:rFonts w:hint="default"/>
      </w:rPr>
    </w:lvl>
    <w:lvl w:ilvl="2">
      <w:start w:val="21"/>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372366E"/>
    <w:multiLevelType w:val="multilevel"/>
    <w:tmpl w:val="0CF8EDFC"/>
    <w:lvl w:ilvl="0">
      <w:start w:val="1"/>
      <w:numFmt w:val="decimal"/>
      <w:lvlText w:val="29.%1."/>
      <w:lvlJc w:val="left"/>
      <w:pPr>
        <w:ind w:left="502" w:hanging="360"/>
      </w:pPr>
      <w:rPr>
        <w:rFonts w:hint="default"/>
      </w:rPr>
    </w:lvl>
    <w:lvl w:ilvl="1">
      <w:start w:val="1"/>
      <w:numFmt w:val="decimal"/>
      <w:lvlText w:val="23.%2"/>
      <w:lvlJc w:val="left"/>
      <w:pPr>
        <w:ind w:left="720" w:hanging="360"/>
      </w:pPr>
      <w:rPr>
        <w:rFonts w:hint="default"/>
      </w:rPr>
    </w:lvl>
    <w:lvl w:ilvl="2">
      <w:start w:val="1"/>
      <w:numFmt w:val="decimal"/>
      <w:lvlText w:val="26.%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43886B3B"/>
    <w:multiLevelType w:val="multilevel"/>
    <w:tmpl w:val="2B70E15A"/>
    <w:lvl w:ilvl="0">
      <w:start w:val="1"/>
      <w:numFmt w:val="decimal"/>
      <w:lvlText w:val="25.%1."/>
      <w:lvlJc w:val="left"/>
      <w:pPr>
        <w:ind w:left="502" w:hanging="360"/>
      </w:pPr>
      <w:rPr>
        <w:rFonts w:hint="default"/>
      </w:rPr>
    </w:lvl>
    <w:lvl w:ilvl="1">
      <w:start w:val="1"/>
      <w:numFmt w:val="decimal"/>
      <w:lvlText w:val="23.%2"/>
      <w:lvlJc w:val="left"/>
      <w:pPr>
        <w:ind w:left="720" w:hanging="360"/>
      </w:pPr>
      <w:rPr>
        <w:rFonts w:hint="default"/>
      </w:rPr>
    </w:lvl>
    <w:lvl w:ilvl="2">
      <w:start w:val="21"/>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4326405"/>
    <w:multiLevelType w:val="hybridMultilevel"/>
    <w:tmpl w:val="153C2338"/>
    <w:lvl w:ilvl="0" w:tplc="348EB20E">
      <w:start w:val="1"/>
      <w:numFmt w:val="decimal"/>
      <w:lvlText w:val="48.%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683526B"/>
    <w:multiLevelType w:val="multilevel"/>
    <w:tmpl w:val="749AC028"/>
    <w:lvl w:ilvl="0">
      <w:start w:val="1"/>
      <w:numFmt w:val="decimal"/>
      <w:lvlText w:val="28.%1."/>
      <w:lvlJc w:val="left"/>
      <w:pPr>
        <w:ind w:left="502" w:hanging="360"/>
      </w:pPr>
      <w:rPr>
        <w:rFonts w:hint="default"/>
      </w:rPr>
    </w:lvl>
    <w:lvl w:ilvl="1">
      <w:start w:val="1"/>
      <w:numFmt w:val="decimal"/>
      <w:lvlText w:val="23.%2"/>
      <w:lvlJc w:val="left"/>
      <w:pPr>
        <w:ind w:left="720" w:hanging="360"/>
      </w:pPr>
      <w:rPr>
        <w:rFonts w:hint="default"/>
      </w:rPr>
    </w:lvl>
    <w:lvl w:ilvl="2">
      <w:start w:val="1"/>
      <w:numFmt w:val="decimal"/>
      <w:lvlText w:val="26.%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4CE12693"/>
    <w:multiLevelType w:val="multilevel"/>
    <w:tmpl w:val="53762614"/>
    <w:lvl w:ilvl="0">
      <w:start w:val="1"/>
      <w:numFmt w:val="decimal"/>
      <w:lvlText w:val="31.%1."/>
      <w:lvlJc w:val="left"/>
      <w:pPr>
        <w:ind w:left="502" w:hanging="360"/>
      </w:pPr>
      <w:rPr>
        <w:rFonts w:hint="default"/>
      </w:rPr>
    </w:lvl>
    <w:lvl w:ilvl="1">
      <w:start w:val="1"/>
      <w:numFmt w:val="decimal"/>
      <w:lvlText w:val="23.%2"/>
      <w:lvlJc w:val="left"/>
      <w:pPr>
        <w:ind w:left="720" w:hanging="360"/>
      </w:pPr>
      <w:rPr>
        <w:rFonts w:hint="default"/>
      </w:rPr>
    </w:lvl>
    <w:lvl w:ilvl="2">
      <w:start w:val="1"/>
      <w:numFmt w:val="decimal"/>
      <w:lvlText w:val="26.%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CED5B43"/>
    <w:multiLevelType w:val="hybridMultilevel"/>
    <w:tmpl w:val="DF543CE8"/>
    <w:lvl w:ilvl="0" w:tplc="B4384246">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390AB59C">
      <w:start w:val="4"/>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FB38D2"/>
    <w:multiLevelType w:val="multilevel"/>
    <w:tmpl w:val="77AC8B36"/>
    <w:lvl w:ilvl="0">
      <w:start w:val="56"/>
      <w:numFmt w:val="decimal"/>
      <w:lvlText w:val="%1."/>
      <w:lvlJc w:val="left"/>
      <w:pPr>
        <w:ind w:left="360" w:hanging="360"/>
      </w:pPr>
      <w:rPr>
        <w:rFonts w:hint="default"/>
      </w:rPr>
    </w:lvl>
    <w:lvl w:ilvl="1">
      <w:start w:val="1"/>
      <w:numFmt w:val="decimal"/>
      <w:lvlText w:val="77.%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502F6D15"/>
    <w:multiLevelType w:val="hybridMultilevel"/>
    <w:tmpl w:val="0B0C1AB2"/>
    <w:lvl w:ilvl="0" w:tplc="E2FC8FA6">
      <w:start w:val="1"/>
      <w:numFmt w:val="decimal"/>
      <w:lvlText w:val="33.%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0BB687B"/>
    <w:multiLevelType w:val="multilevel"/>
    <w:tmpl w:val="11461BC0"/>
    <w:lvl w:ilvl="0">
      <w:start w:val="1"/>
      <w:numFmt w:val="decimal"/>
      <w:lvlText w:val="30.%1."/>
      <w:lvlJc w:val="left"/>
      <w:pPr>
        <w:ind w:left="502" w:hanging="360"/>
      </w:pPr>
      <w:rPr>
        <w:rFonts w:hint="default"/>
      </w:rPr>
    </w:lvl>
    <w:lvl w:ilvl="1">
      <w:start w:val="1"/>
      <w:numFmt w:val="decimal"/>
      <w:lvlText w:val="23.%2"/>
      <w:lvlJc w:val="left"/>
      <w:pPr>
        <w:ind w:left="720" w:hanging="360"/>
      </w:pPr>
      <w:rPr>
        <w:rFonts w:hint="default"/>
      </w:rPr>
    </w:lvl>
    <w:lvl w:ilvl="2">
      <w:start w:val="1"/>
      <w:numFmt w:val="decimal"/>
      <w:lvlText w:val="26.%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50DE0867"/>
    <w:multiLevelType w:val="multilevel"/>
    <w:tmpl w:val="B2F6FFB2"/>
    <w:lvl w:ilvl="0">
      <w:start w:val="8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1AC6B6D"/>
    <w:multiLevelType w:val="multilevel"/>
    <w:tmpl w:val="0F9C50DE"/>
    <w:lvl w:ilvl="0">
      <w:start w:val="56"/>
      <w:numFmt w:val="decimal"/>
      <w:lvlText w:val="%1."/>
      <w:lvlJc w:val="left"/>
      <w:pPr>
        <w:ind w:left="360" w:hanging="360"/>
      </w:pPr>
      <w:rPr>
        <w:rFonts w:hint="default"/>
      </w:rPr>
    </w:lvl>
    <w:lvl w:ilvl="1">
      <w:start w:val="1"/>
      <w:numFmt w:val="decimal"/>
      <w:lvlText w:val="79.%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A7E562F"/>
    <w:multiLevelType w:val="hybridMultilevel"/>
    <w:tmpl w:val="7006FF44"/>
    <w:lvl w:ilvl="0" w:tplc="25B03DB4">
      <w:start w:val="1"/>
      <w:numFmt w:val="decimal"/>
      <w:lvlText w:val="32.%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642C2D"/>
    <w:multiLevelType w:val="multilevel"/>
    <w:tmpl w:val="96E6A02A"/>
    <w:lvl w:ilvl="0">
      <w:start w:val="24"/>
      <w:numFmt w:val="decimal"/>
      <w:lvlText w:val="%1."/>
      <w:lvlJc w:val="left"/>
      <w:pPr>
        <w:ind w:left="502" w:hanging="360"/>
      </w:pPr>
      <w:rPr>
        <w:rFonts w:hint="default"/>
      </w:rPr>
    </w:lvl>
    <w:lvl w:ilvl="1">
      <w:start w:val="1"/>
      <w:numFmt w:val="decimal"/>
      <w:lvlText w:val="23.%2"/>
      <w:lvlJc w:val="left"/>
      <w:pPr>
        <w:ind w:left="720" w:hanging="360"/>
      </w:pPr>
      <w:rPr>
        <w:rFonts w:hint="default"/>
      </w:rPr>
    </w:lvl>
    <w:lvl w:ilvl="2">
      <w:start w:val="21"/>
      <w:numFmt w:val="decimal"/>
      <w:lvlText w:val="%3."/>
      <w:lvlJc w:val="left"/>
      <w:pPr>
        <w:ind w:left="108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E1143B0"/>
    <w:multiLevelType w:val="multilevel"/>
    <w:tmpl w:val="05DAFE24"/>
    <w:lvl w:ilvl="0">
      <w:start w:val="75"/>
      <w:numFmt w:val="decimal"/>
      <w:lvlText w:val="%1."/>
      <w:lvlJc w:val="left"/>
      <w:pPr>
        <w:ind w:left="360" w:hanging="360"/>
      </w:pPr>
      <w:rPr>
        <w:rFonts w:hint="default"/>
      </w:rPr>
    </w:lvl>
    <w:lvl w:ilvl="1">
      <w:start w:val="1"/>
      <w:numFmt w:val="decimal"/>
      <w:lvlText w:val="7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6FC53580"/>
    <w:multiLevelType w:val="hybridMultilevel"/>
    <w:tmpl w:val="7E32D92E"/>
    <w:lvl w:ilvl="0" w:tplc="1858632A">
      <w:start w:val="32"/>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4E95454"/>
    <w:multiLevelType w:val="hybridMultilevel"/>
    <w:tmpl w:val="A91E6354"/>
    <w:lvl w:ilvl="0" w:tplc="794499A8">
      <w:start w:val="53"/>
      <w:numFmt w:val="decimal"/>
      <w:lvlText w:val="%1."/>
      <w:lvlJc w:val="left"/>
      <w:pPr>
        <w:ind w:left="28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CC52FA"/>
    <w:multiLevelType w:val="hybridMultilevel"/>
    <w:tmpl w:val="3E9EA6D8"/>
    <w:lvl w:ilvl="0" w:tplc="570CD026">
      <w:start w:val="1"/>
      <w:numFmt w:val="decimal"/>
      <w:lvlText w:val="49.%1."/>
      <w:lvlJc w:val="left"/>
      <w:pPr>
        <w:ind w:left="28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71B1DFE"/>
    <w:multiLevelType w:val="hybridMultilevel"/>
    <w:tmpl w:val="EE409DC4"/>
    <w:lvl w:ilvl="0" w:tplc="40C2AF02">
      <w:start w:val="1"/>
      <w:numFmt w:val="decimal"/>
      <w:lvlText w:val="39.%1."/>
      <w:lvlJc w:val="left"/>
      <w:pPr>
        <w:ind w:left="28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D7F672D"/>
    <w:multiLevelType w:val="hybridMultilevel"/>
    <w:tmpl w:val="A7F03CBC"/>
    <w:lvl w:ilvl="0" w:tplc="36106752">
      <w:start w:val="1"/>
      <w:numFmt w:val="decimal"/>
      <w:lvlText w:val="%1."/>
      <w:lvlJc w:val="left"/>
      <w:pPr>
        <w:ind w:left="1080" w:hanging="360"/>
      </w:pPr>
    </w:lvl>
    <w:lvl w:ilvl="1" w:tplc="31D05E8C">
      <w:start w:val="1"/>
      <w:numFmt w:val="lowerLetter"/>
      <w:lvlText w:val="%2."/>
      <w:lvlJc w:val="left"/>
      <w:pPr>
        <w:ind w:left="1800" w:hanging="360"/>
      </w:pPr>
      <w:rPr>
        <w:rFonts w:hint="default"/>
      </w:rPr>
    </w:lvl>
    <w:lvl w:ilvl="2" w:tplc="F3E8BD24">
      <w:start w:val="1"/>
      <w:numFmt w:val="lowerRoman"/>
      <w:lvlText w:val="%3."/>
      <w:lvlJc w:val="right"/>
      <w:pPr>
        <w:ind w:left="2520" w:hanging="180"/>
      </w:pPr>
    </w:lvl>
    <w:lvl w:ilvl="3" w:tplc="C27C80FC">
      <w:start w:val="1"/>
      <w:numFmt w:val="decimal"/>
      <w:lvlText w:val="%4."/>
      <w:lvlJc w:val="left"/>
      <w:pPr>
        <w:ind w:left="3240" w:hanging="360"/>
      </w:pPr>
    </w:lvl>
    <w:lvl w:ilvl="4" w:tplc="CE1206CC">
      <w:start w:val="1"/>
      <w:numFmt w:val="lowerLetter"/>
      <w:lvlText w:val="%5."/>
      <w:lvlJc w:val="left"/>
      <w:pPr>
        <w:ind w:left="3960" w:hanging="360"/>
      </w:pPr>
    </w:lvl>
    <w:lvl w:ilvl="5" w:tplc="26DE76D2">
      <w:start w:val="1"/>
      <w:numFmt w:val="lowerRoman"/>
      <w:lvlText w:val="%6."/>
      <w:lvlJc w:val="right"/>
      <w:pPr>
        <w:ind w:left="4680" w:hanging="180"/>
      </w:pPr>
    </w:lvl>
    <w:lvl w:ilvl="6" w:tplc="B8B2316C">
      <w:start w:val="1"/>
      <w:numFmt w:val="decimal"/>
      <w:lvlText w:val="%7."/>
      <w:lvlJc w:val="left"/>
      <w:pPr>
        <w:ind w:left="5400" w:hanging="360"/>
      </w:pPr>
    </w:lvl>
    <w:lvl w:ilvl="7" w:tplc="84BCB3C8">
      <w:start w:val="1"/>
      <w:numFmt w:val="lowerLetter"/>
      <w:lvlText w:val="%8."/>
      <w:lvlJc w:val="left"/>
      <w:pPr>
        <w:ind w:left="6120" w:hanging="360"/>
      </w:pPr>
    </w:lvl>
    <w:lvl w:ilvl="8" w:tplc="A4304302">
      <w:start w:val="1"/>
      <w:numFmt w:val="lowerRoman"/>
      <w:lvlText w:val="%9."/>
      <w:lvlJc w:val="right"/>
      <w:pPr>
        <w:ind w:left="6840" w:hanging="180"/>
      </w:pPr>
    </w:lvl>
  </w:abstractNum>
  <w:abstractNum w:abstractNumId="43" w15:restartNumberingAfterBreak="0">
    <w:nsid w:val="7E333F6B"/>
    <w:multiLevelType w:val="multilevel"/>
    <w:tmpl w:val="4D2CF062"/>
    <w:styleLink w:val="Stilius2"/>
    <w:lvl w:ilvl="0">
      <w:start w:val="80"/>
      <w:numFmt w:val="decimal"/>
      <w:lvlText w:val="%1."/>
      <w:lvlJc w:val="left"/>
      <w:pPr>
        <w:ind w:left="2880" w:hanging="360"/>
      </w:pPr>
      <w:rPr>
        <w:rFonts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15116845">
    <w:abstractNumId w:val="14"/>
  </w:num>
  <w:num w:numId="2" w16cid:durableId="1034813962">
    <w:abstractNumId w:val="12"/>
  </w:num>
  <w:num w:numId="3" w16cid:durableId="1161694649">
    <w:abstractNumId w:val="7"/>
  </w:num>
  <w:num w:numId="4" w16cid:durableId="1203399183">
    <w:abstractNumId w:val="0"/>
  </w:num>
  <w:num w:numId="5" w16cid:durableId="1261913774">
    <w:abstractNumId w:val="16"/>
  </w:num>
  <w:num w:numId="6" w16cid:durableId="1379740787">
    <w:abstractNumId w:val="3"/>
  </w:num>
  <w:num w:numId="7" w16cid:durableId="1410688602">
    <w:abstractNumId w:val="21"/>
  </w:num>
  <w:num w:numId="8" w16cid:durableId="1441606381">
    <w:abstractNumId w:val="24"/>
  </w:num>
  <w:num w:numId="9" w16cid:durableId="1501693627">
    <w:abstractNumId w:val="38"/>
  </w:num>
  <w:num w:numId="10" w16cid:durableId="1514495981">
    <w:abstractNumId w:val="41"/>
  </w:num>
  <w:num w:numId="11" w16cid:durableId="1645547168">
    <w:abstractNumId w:val="17"/>
  </w:num>
  <w:num w:numId="12" w16cid:durableId="1696269064">
    <w:abstractNumId w:val="37"/>
  </w:num>
  <w:num w:numId="13" w16cid:durableId="1739282285">
    <w:abstractNumId w:val="23"/>
  </w:num>
  <w:num w:numId="14" w16cid:durableId="1740129134">
    <w:abstractNumId w:val="42"/>
  </w:num>
  <w:num w:numId="15" w16cid:durableId="1750078661">
    <w:abstractNumId w:val="9"/>
  </w:num>
  <w:num w:numId="16" w16cid:durableId="180828372">
    <w:abstractNumId w:val="1"/>
  </w:num>
  <w:num w:numId="17" w16cid:durableId="1812211940">
    <w:abstractNumId w:val="11"/>
  </w:num>
  <w:num w:numId="18" w16cid:durableId="1868057065">
    <w:abstractNumId w:val="19"/>
  </w:num>
  <w:num w:numId="19" w16cid:durableId="186866759">
    <w:abstractNumId w:val="18"/>
  </w:num>
  <w:num w:numId="20" w16cid:durableId="1891333822">
    <w:abstractNumId w:val="15"/>
  </w:num>
  <w:num w:numId="21" w16cid:durableId="1899389412">
    <w:abstractNumId w:val="26"/>
  </w:num>
  <w:num w:numId="22" w16cid:durableId="190463915">
    <w:abstractNumId w:val="20"/>
  </w:num>
  <w:num w:numId="23" w16cid:durableId="193933746">
    <w:abstractNumId w:val="40"/>
  </w:num>
  <w:num w:numId="24" w16cid:durableId="194277677">
    <w:abstractNumId w:val="28"/>
  </w:num>
  <w:num w:numId="25" w16cid:durableId="1946226008">
    <w:abstractNumId w:val="6"/>
  </w:num>
  <w:num w:numId="26" w16cid:durableId="19478611">
    <w:abstractNumId w:val="2"/>
  </w:num>
  <w:num w:numId="27" w16cid:durableId="1950821060">
    <w:abstractNumId w:val="29"/>
  </w:num>
  <w:num w:numId="28" w16cid:durableId="203257533">
    <w:abstractNumId w:val="32"/>
  </w:num>
  <w:num w:numId="29" w16cid:durableId="2038071060">
    <w:abstractNumId w:val="36"/>
  </w:num>
  <w:num w:numId="30" w16cid:durableId="2054111269">
    <w:abstractNumId w:val="5"/>
  </w:num>
  <w:num w:numId="31" w16cid:durableId="2077167491">
    <w:abstractNumId w:val="33"/>
  </w:num>
  <w:num w:numId="32" w16cid:durableId="2137526177">
    <w:abstractNumId w:val="13"/>
  </w:num>
  <w:num w:numId="33" w16cid:durableId="261884159">
    <w:abstractNumId w:val="30"/>
  </w:num>
  <w:num w:numId="34" w16cid:durableId="282273191">
    <w:abstractNumId w:val="31"/>
  </w:num>
  <w:num w:numId="35" w16cid:durableId="417219153">
    <w:abstractNumId w:val="35"/>
  </w:num>
  <w:num w:numId="36" w16cid:durableId="473302074">
    <w:abstractNumId w:val="34"/>
  </w:num>
  <w:num w:numId="37" w16cid:durableId="50539993">
    <w:abstractNumId w:val="25"/>
  </w:num>
  <w:num w:numId="38" w16cid:durableId="540097222">
    <w:abstractNumId w:val="27"/>
  </w:num>
  <w:num w:numId="39" w16cid:durableId="577907026">
    <w:abstractNumId w:val="22"/>
  </w:num>
  <w:num w:numId="40" w16cid:durableId="630748761">
    <w:abstractNumId w:val="39"/>
  </w:num>
  <w:num w:numId="41" w16cid:durableId="6642490">
    <w:abstractNumId w:val="4"/>
  </w:num>
  <w:num w:numId="42" w16cid:durableId="706638768">
    <w:abstractNumId w:val="10"/>
    <w:lvlOverride w:ilvl="0">
      <w:lvl w:ilvl="0">
        <w:start w:val="75"/>
        <w:numFmt w:val="decimal"/>
        <w:lvlText w:val="%1."/>
        <w:lvlJc w:val="left"/>
        <w:pPr>
          <w:ind w:left="360" w:hanging="360"/>
        </w:pPr>
        <w:rPr>
          <w:rFonts w:hint="default"/>
        </w:rPr>
      </w:lvl>
    </w:lvlOverride>
    <w:lvlOverride w:ilvl="1">
      <w:lvl w:ilvl="1">
        <w:start w:val="1"/>
        <w:numFmt w:val="decimal"/>
        <w:lvlText w:val="76.%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43" w16cid:durableId="75909901">
    <w:abstractNumId w:val="8"/>
  </w:num>
  <w:num w:numId="44" w16cid:durableId="830872019">
    <w:abstractNumId w:val="43"/>
  </w:num>
  <w:numIdMacAtCleanup w:val="4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5"/>
  <w:hideSpellingErrors/>
  <w:hideGrammaticalError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5C7D"/>
    <w:rsid w:val="00010226"/>
    <w:rsid w:val="00032318"/>
    <w:rsid w:val="00035FFB"/>
    <w:rsid w:val="00037D7A"/>
    <w:rsid w:val="00057B3B"/>
    <w:rsid w:val="00065017"/>
    <w:rsid w:val="0007291E"/>
    <w:rsid w:val="00086666"/>
    <w:rsid w:val="000916C5"/>
    <w:rsid w:val="00094373"/>
    <w:rsid w:val="000A0C07"/>
    <w:rsid w:val="000A48EC"/>
    <w:rsid w:val="000B0BDC"/>
    <w:rsid w:val="000D798B"/>
    <w:rsid w:val="000E111F"/>
    <w:rsid w:val="00102077"/>
    <w:rsid w:val="00110824"/>
    <w:rsid w:val="00111881"/>
    <w:rsid w:val="001144F0"/>
    <w:rsid w:val="0012CC7B"/>
    <w:rsid w:val="001359A3"/>
    <w:rsid w:val="00161408"/>
    <w:rsid w:val="00174A0A"/>
    <w:rsid w:val="001A6477"/>
    <w:rsid w:val="001D3E6D"/>
    <w:rsid w:val="001F2C8F"/>
    <w:rsid w:val="002112A9"/>
    <w:rsid w:val="0024381E"/>
    <w:rsid w:val="00243B96"/>
    <w:rsid w:val="0025401B"/>
    <w:rsid w:val="00272AC3"/>
    <w:rsid w:val="00290278"/>
    <w:rsid w:val="002903C3"/>
    <w:rsid w:val="002A5ACD"/>
    <w:rsid w:val="002B5D34"/>
    <w:rsid w:val="002C477D"/>
    <w:rsid w:val="002E3A3E"/>
    <w:rsid w:val="002F3FB2"/>
    <w:rsid w:val="002F43CD"/>
    <w:rsid w:val="00310AA7"/>
    <w:rsid w:val="00310F97"/>
    <w:rsid w:val="003203E4"/>
    <w:rsid w:val="003401CB"/>
    <w:rsid w:val="00390947"/>
    <w:rsid w:val="003E40EE"/>
    <w:rsid w:val="003E7631"/>
    <w:rsid w:val="003F3056"/>
    <w:rsid w:val="00412374"/>
    <w:rsid w:val="00426569"/>
    <w:rsid w:val="0047540E"/>
    <w:rsid w:val="004A31D6"/>
    <w:rsid w:val="004C66E8"/>
    <w:rsid w:val="004E68DB"/>
    <w:rsid w:val="00500B18"/>
    <w:rsid w:val="00504CF2"/>
    <w:rsid w:val="00523FEB"/>
    <w:rsid w:val="00536F2D"/>
    <w:rsid w:val="00560248"/>
    <w:rsid w:val="005765E7"/>
    <w:rsid w:val="00585300"/>
    <w:rsid w:val="005E1280"/>
    <w:rsid w:val="00605C6E"/>
    <w:rsid w:val="006494C6"/>
    <w:rsid w:val="00660CF5"/>
    <w:rsid w:val="00666E23"/>
    <w:rsid w:val="00672760"/>
    <w:rsid w:val="00676F86"/>
    <w:rsid w:val="00680591"/>
    <w:rsid w:val="00681B1A"/>
    <w:rsid w:val="00685D12"/>
    <w:rsid w:val="006C20E8"/>
    <w:rsid w:val="006E4361"/>
    <w:rsid w:val="006F56D7"/>
    <w:rsid w:val="00702424"/>
    <w:rsid w:val="00707688"/>
    <w:rsid w:val="00713EA8"/>
    <w:rsid w:val="00721C6C"/>
    <w:rsid w:val="00733534"/>
    <w:rsid w:val="00746B89"/>
    <w:rsid w:val="00746BDF"/>
    <w:rsid w:val="00760E89"/>
    <w:rsid w:val="007944B3"/>
    <w:rsid w:val="007E3376"/>
    <w:rsid w:val="00855F55"/>
    <w:rsid w:val="00864F6C"/>
    <w:rsid w:val="00893948"/>
    <w:rsid w:val="00897036"/>
    <w:rsid w:val="008D78A7"/>
    <w:rsid w:val="00907743"/>
    <w:rsid w:val="009229CF"/>
    <w:rsid w:val="00923257"/>
    <w:rsid w:val="00943134"/>
    <w:rsid w:val="009716EE"/>
    <w:rsid w:val="0097363D"/>
    <w:rsid w:val="00994221"/>
    <w:rsid w:val="009B16CC"/>
    <w:rsid w:val="009B4F52"/>
    <w:rsid w:val="009D640E"/>
    <w:rsid w:val="009E1F6D"/>
    <w:rsid w:val="009F3F43"/>
    <w:rsid w:val="00A04F6B"/>
    <w:rsid w:val="00A068C7"/>
    <w:rsid w:val="00A12335"/>
    <w:rsid w:val="00A622D6"/>
    <w:rsid w:val="00A933C9"/>
    <w:rsid w:val="00AA3272"/>
    <w:rsid w:val="00AD050E"/>
    <w:rsid w:val="00AD6D89"/>
    <w:rsid w:val="00AF4BBF"/>
    <w:rsid w:val="00B076D2"/>
    <w:rsid w:val="00B1509F"/>
    <w:rsid w:val="00B203CB"/>
    <w:rsid w:val="00B22157"/>
    <w:rsid w:val="00B52E9F"/>
    <w:rsid w:val="00B639A9"/>
    <w:rsid w:val="00B64458"/>
    <w:rsid w:val="00BA00FE"/>
    <w:rsid w:val="00BA2BBF"/>
    <w:rsid w:val="00BAEBC3"/>
    <w:rsid w:val="00BD4CF9"/>
    <w:rsid w:val="00BD63B9"/>
    <w:rsid w:val="00BE093F"/>
    <w:rsid w:val="00BE6A30"/>
    <w:rsid w:val="00C159FE"/>
    <w:rsid w:val="00C179A2"/>
    <w:rsid w:val="00C331C7"/>
    <w:rsid w:val="00C44222"/>
    <w:rsid w:val="00C44C1D"/>
    <w:rsid w:val="00C5030B"/>
    <w:rsid w:val="00C5586D"/>
    <w:rsid w:val="00C6193A"/>
    <w:rsid w:val="00C65A6D"/>
    <w:rsid w:val="00C70B22"/>
    <w:rsid w:val="00C748EA"/>
    <w:rsid w:val="00C84AB6"/>
    <w:rsid w:val="00C95C13"/>
    <w:rsid w:val="00CA0018"/>
    <w:rsid w:val="00CB462C"/>
    <w:rsid w:val="00CF0C52"/>
    <w:rsid w:val="00D24F86"/>
    <w:rsid w:val="00D357E2"/>
    <w:rsid w:val="00D473F7"/>
    <w:rsid w:val="00D50B89"/>
    <w:rsid w:val="00D61DC9"/>
    <w:rsid w:val="00D64902"/>
    <w:rsid w:val="00DC23C6"/>
    <w:rsid w:val="00DD4ADC"/>
    <w:rsid w:val="00DE38B0"/>
    <w:rsid w:val="00E02215"/>
    <w:rsid w:val="00E046ED"/>
    <w:rsid w:val="00E20668"/>
    <w:rsid w:val="00E22C02"/>
    <w:rsid w:val="00E257B4"/>
    <w:rsid w:val="00E87068"/>
    <w:rsid w:val="00E87603"/>
    <w:rsid w:val="00E948CB"/>
    <w:rsid w:val="00E97F27"/>
    <w:rsid w:val="00EA0155"/>
    <w:rsid w:val="00EA5C7D"/>
    <w:rsid w:val="00ED3ACA"/>
    <w:rsid w:val="00F20D47"/>
    <w:rsid w:val="00F22B5B"/>
    <w:rsid w:val="00F23629"/>
    <w:rsid w:val="00F262C8"/>
    <w:rsid w:val="00F8383D"/>
    <w:rsid w:val="00FA7A05"/>
    <w:rsid w:val="00FB36AE"/>
    <w:rsid w:val="00FC23CD"/>
    <w:rsid w:val="00FC4646"/>
    <w:rsid w:val="00FD1DA6"/>
    <w:rsid w:val="00FE2745"/>
    <w:rsid w:val="00FF5C20"/>
    <w:rsid w:val="01AABAE8"/>
    <w:rsid w:val="02412F29"/>
    <w:rsid w:val="0284C5E8"/>
    <w:rsid w:val="0443865D"/>
    <w:rsid w:val="0457C4D9"/>
    <w:rsid w:val="04FF1921"/>
    <w:rsid w:val="055231B0"/>
    <w:rsid w:val="0592BD4A"/>
    <w:rsid w:val="072AF226"/>
    <w:rsid w:val="077A4330"/>
    <w:rsid w:val="082B056D"/>
    <w:rsid w:val="08530977"/>
    <w:rsid w:val="087DCC08"/>
    <w:rsid w:val="0B494BD3"/>
    <w:rsid w:val="0B59F160"/>
    <w:rsid w:val="0E048C22"/>
    <w:rsid w:val="0E510681"/>
    <w:rsid w:val="0F61C30F"/>
    <w:rsid w:val="0FE160F3"/>
    <w:rsid w:val="1041E5EF"/>
    <w:rsid w:val="1381A8A9"/>
    <w:rsid w:val="1393EA37"/>
    <w:rsid w:val="13AC77CF"/>
    <w:rsid w:val="1405C992"/>
    <w:rsid w:val="146B2B5D"/>
    <w:rsid w:val="1493459C"/>
    <w:rsid w:val="15DB6E3C"/>
    <w:rsid w:val="1649E68E"/>
    <w:rsid w:val="17AA49D7"/>
    <w:rsid w:val="182AF837"/>
    <w:rsid w:val="18C81979"/>
    <w:rsid w:val="195C0AB3"/>
    <w:rsid w:val="198167A2"/>
    <w:rsid w:val="19C8C0D6"/>
    <w:rsid w:val="1A7AB408"/>
    <w:rsid w:val="1B506396"/>
    <w:rsid w:val="1C5066A4"/>
    <w:rsid w:val="1D35036C"/>
    <w:rsid w:val="1DC19763"/>
    <w:rsid w:val="1E3ED886"/>
    <w:rsid w:val="1E54057F"/>
    <w:rsid w:val="1EE4427E"/>
    <w:rsid w:val="1EF95408"/>
    <w:rsid w:val="1F2603C6"/>
    <w:rsid w:val="1F8835F6"/>
    <w:rsid w:val="20D46D84"/>
    <w:rsid w:val="216EED51"/>
    <w:rsid w:val="21B8B220"/>
    <w:rsid w:val="23041069"/>
    <w:rsid w:val="24018618"/>
    <w:rsid w:val="245158CE"/>
    <w:rsid w:val="245DAF2B"/>
    <w:rsid w:val="24F052E2"/>
    <w:rsid w:val="2505BC99"/>
    <w:rsid w:val="25C8532A"/>
    <w:rsid w:val="25D72435"/>
    <w:rsid w:val="27247141"/>
    <w:rsid w:val="278D6267"/>
    <w:rsid w:val="27AC41A8"/>
    <w:rsid w:val="284B3151"/>
    <w:rsid w:val="28E4261D"/>
    <w:rsid w:val="292932C8"/>
    <w:rsid w:val="292EE9AC"/>
    <w:rsid w:val="2931204E"/>
    <w:rsid w:val="2ABDE316"/>
    <w:rsid w:val="2B6A4B0F"/>
    <w:rsid w:val="2BDAB975"/>
    <w:rsid w:val="2BE4D8A5"/>
    <w:rsid w:val="2D507351"/>
    <w:rsid w:val="2E0152D3"/>
    <w:rsid w:val="2E386142"/>
    <w:rsid w:val="2E3F3AF5"/>
    <w:rsid w:val="2F5B9CC0"/>
    <w:rsid w:val="2F5D819A"/>
    <w:rsid w:val="2FDB4A77"/>
    <w:rsid w:val="2FDED613"/>
    <w:rsid w:val="308C373F"/>
    <w:rsid w:val="309A2F6C"/>
    <w:rsid w:val="30D5D4E7"/>
    <w:rsid w:val="31C97915"/>
    <w:rsid w:val="3283C707"/>
    <w:rsid w:val="32959505"/>
    <w:rsid w:val="3296685E"/>
    <w:rsid w:val="3327DBF6"/>
    <w:rsid w:val="335632FE"/>
    <w:rsid w:val="3460617C"/>
    <w:rsid w:val="34719C53"/>
    <w:rsid w:val="35468005"/>
    <w:rsid w:val="354BA89B"/>
    <w:rsid w:val="35DCF2F0"/>
    <w:rsid w:val="3675498B"/>
    <w:rsid w:val="37C78FC8"/>
    <w:rsid w:val="38CF5D57"/>
    <w:rsid w:val="3918B204"/>
    <w:rsid w:val="392E1BBB"/>
    <w:rsid w:val="3D197617"/>
    <w:rsid w:val="3D2CA92C"/>
    <w:rsid w:val="3D83371A"/>
    <w:rsid w:val="3D9599D5"/>
    <w:rsid w:val="3DFC16E0"/>
    <w:rsid w:val="3E0743C2"/>
    <w:rsid w:val="3E78D236"/>
    <w:rsid w:val="3EB54678"/>
    <w:rsid w:val="3EF54FD1"/>
    <w:rsid w:val="3F1908C5"/>
    <w:rsid w:val="405116D9"/>
    <w:rsid w:val="413EE484"/>
    <w:rsid w:val="4159C1A3"/>
    <w:rsid w:val="41B8A36D"/>
    <w:rsid w:val="41B8BD6A"/>
    <w:rsid w:val="425FE770"/>
    <w:rsid w:val="4280C274"/>
    <w:rsid w:val="42874349"/>
    <w:rsid w:val="42F3DD42"/>
    <w:rsid w:val="43561377"/>
    <w:rsid w:val="44529713"/>
    <w:rsid w:val="45649155"/>
    <w:rsid w:val="45ABAF86"/>
    <w:rsid w:val="4782D5F2"/>
    <w:rsid w:val="49235E57"/>
    <w:rsid w:val="49933C49"/>
    <w:rsid w:val="4A2490FF"/>
    <w:rsid w:val="4B4D262E"/>
    <w:rsid w:val="4CF4A10E"/>
    <w:rsid w:val="4D6FA33A"/>
    <w:rsid w:val="4D75C4CA"/>
    <w:rsid w:val="4FC12573"/>
    <w:rsid w:val="50FE7094"/>
    <w:rsid w:val="514FE8E2"/>
    <w:rsid w:val="51912D55"/>
    <w:rsid w:val="51C66228"/>
    <w:rsid w:val="5248CB41"/>
    <w:rsid w:val="528326AB"/>
    <w:rsid w:val="53C5BC61"/>
    <w:rsid w:val="53E95D4B"/>
    <w:rsid w:val="53F1AE81"/>
    <w:rsid w:val="55C23A5D"/>
    <w:rsid w:val="57729E0F"/>
    <w:rsid w:val="5795AA61"/>
    <w:rsid w:val="57E379B6"/>
    <w:rsid w:val="582B6E3A"/>
    <w:rsid w:val="5B03D81A"/>
    <w:rsid w:val="5B8A8834"/>
    <w:rsid w:val="5BC11E01"/>
    <w:rsid w:val="5C897E09"/>
    <w:rsid w:val="5ED9E9CF"/>
    <w:rsid w:val="5FBEB8FC"/>
    <w:rsid w:val="60512363"/>
    <w:rsid w:val="608746E0"/>
    <w:rsid w:val="622D27F6"/>
    <w:rsid w:val="6244FDFD"/>
    <w:rsid w:val="6257EAD8"/>
    <w:rsid w:val="64A03ED6"/>
    <w:rsid w:val="657D6770"/>
    <w:rsid w:val="65E35BA1"/>
    <w:rsid w:val="65EBFA65"/>
    <w:rsid w:val="65EC8225"/>
    <w:rsid w:val="6627AB80"/>
    <w:rsid w:val="664AB105"/>
    <w:rsid w:val="67212557"/>
    <w:rsid w:val="6725320F"/>
    <w:rsid w:val="68353C25"/>
    <w:rsid w:val="685CFD05"/>
    <w:rsid w:val="699BAE2C"/>
    <w:rsid w:val="69F6E922"/>
    <w:rsid w:val="6AAD7B0F"/>
    <w:rsid w:val="6AFB1CA3"/>
    <w:rsid w:val="6B576B18"/>
    <w:rsid w:val="6C9256CC"/>
    <w:rsid w:val="6D36746A"/>
    <w:rsid w:val="6E0286E0"/>
    <w:rsid w:val="6E1DBCD7"/>
    <w:rsid w:val="6F268058"/>
    <w:rsid w:val="70C01A17"/>
    <w:rsid w:val="70C8079D"/>
    <w:rsid w:val="71B3DD0A"/>
    <w:rsid w:val="72B8B5BF"/>
    <w:rsid w:val="72C3C74F"/>
    <w:rsid w:val="73E487C4"/>
    <w:rsid w:val="74284FC3"/>
    <w:rsid w:val="744CCD5D"/>
    <w:rsid w:val="74963DBA"/>
    <w:rsid w:val="765F6C05"/>
    <w:rsid w:val="76C7A313"/>
    <w:rsid w:val="7761E8C3"/>
    <w:rsid w:val="7763D391"/>
    <w:rsid w:val="784548F2"/>
    <w:rsid w:val="78B9F125"/>
    <w:rsid w:val="79A4BD6E"/>
    <w:rsid w:val="7A6B87E4"/>
    <w:rsid w:val="7A8EA7D5"/>
    <w:rsid w:val="7C40DCD2"/>
    <w:rsid w:val="7C6D963A"/>
    <w:rsid w:val="7CE13BC9"/>
    <w:rsid w:val="7CE554DA"/>
    <w:rsid w:val="7D832372"/>
    <w:rsid w:val="7E1A265B"/>
    <w:rsid w:val="7ED52FEC"/>
    <w:rsid w:val="7EDC1841"/>
    <w:rsid w:val="7EE88D1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3A8FC"/>
  <w15:chartTrackingRefBased/>
  <w15:docId w15:val="{5BE931A4-2AA4-4E7E-A3FB-FD7D1736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lt-LT"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7A8EA7D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7A8EA7D5"/>
    <w:pPr>
      <w:ind w:left="720"/>
      <w:contextualSpacing/>
    </w:pPr>
  </w:style>
  <w:style w:type="paragraph" w:styleId="Revision">
    <w:name w:val="Revision"/>
    <w:hidden/>
    <w:uiPriority w:val="99"/>
    <w:semiHidden/>
    <w:rsid w:val="00855F55"/>
    <w:pPr>
      <w:spacing w:after="0" w:line="240" w:lineRule="auto"/>
    </w:pPr>
  </w:style>
  <w:style w:type="character" w:styleId="CommentReference">
    <w:name w:val="annotation reference"/>
    <w:basedOn w:val="DefaultParagraphFont"/>
    <w:uiPriority w:val="99"/>
    <w:semiHidden/>
    <w:unhideWhenUsed/>
    <w:rsid w:val="00855F55"/>
    <w:rPr>
      <w:sz w:val="16"/>
      <w:szCs w:val="16"/>
    </w:rPr>
  </w:style>
  <w:style w:type="paragraph" w:styleId="CommentText">
    <w:name w:val="annotation text"/>
    <w:basedOn w:val="Normal"/>
    <w:link w:val="CommentTextChar"/>
    <w:uiPriority w:val="99"/>
    <w:unhideWhenUsed/>
    <w:rsid w:val="7A8EA7D5"/>
    <w:pPr>
      <w:spacing w:line="240" w:lineRule="auto"/>
    </w:pPr>
    <w:rPr>
      <w:sz w:val="20"/>
      <w:szCs w:val="20"/>
    </w:rPr>
  </w:style>
  <w:style w:type="character" w:customStyle="1" w:styleId="CommentTextChar">
    <w:name w:val="Comment Text Char"/>
    <w:basedOn w:val="DefaultParagraphFont"/>
    <w:link w:val="CommentText"/>
    <w:uiPriority w:val="99"/>
    <w:rsid w:val="00855F55"/>
    <w:rPr>
      <w:sz w:val="20"/>
      <w:szCs w:val="20"/>
    </w:rPr>
  </w:style>
  <w:style w:type="paragraph" w:styleId="CommentSubject">
    <w:name w:val="annotation subject"/>
    <w:basedOn w:val="CommentText"/>
    <w:next w:val="CommentText"/>
    <w:link w:val="CommentSubjectChar"/>
    <w:uiPriority w:val="99"/>
    <w:semiHidden/>
    <w:unhideWhenUsed/>
    <w:rsid w:val="00855F55"/>
    <w:rPr>
      <w:b/>
      <w:bCs/>
    </w:rPr>
  </w:style>
  <w:style w:type="character" w:customStyle="1" w:styleId="CommentSubjectChar">
    <w:name w:val="Comment Subject Char"/>
    <w:basedOn w:val="CommentTextChar"/>
    <w:link w:val="CommentSubject"/>
    <w:uiPriority w:val="99"/>
    <w:semiHidden/>
    <w:rsid w:val="00855F55"/>
    <w:rPr>
      <w:b/>
      <w:bCs/>
      <w:sz w:val="20"/>
      <w:szCs w:val="20"/>
    </w:rPr>
  </w:style>
  <w:style w:type="character" w:customStyle="1" w:styleId="normaltextrun">
    <w:name w:val="normaltextrun"/>
    <w:basedOn w:val="DefaultParagraphFont"/>
    <w:rsid w:val="00E257B4"/>
  </w:style>
  <w:style w:type="character" w:styleId="Hyperlink">
    <w:name w:val="Hyperlink"/>
    <w:basedOn w:val="DefaultParagraphFont"/>
    <w:uiPriority w:val="99"/>
    <w:unhideWhenUsed/>
    <w:rsid w:val="00290278"/>
    <w:rPr>
      <w:color w:val="0563C1" w:themeColor="hyperlink"/>
      <w:u w:val="single"/>
    </w:rPr>
  </w:style>
  <w:style w:type="character" w:styleId="UnresolvedMention">
    <w:name w:val="Unresolved Mention"/>
    <w:basedOn w:val="DefaultParagraphFont"/>
    <w:uiPriority w:val="99"/>
    <w:semiHidden/>
    <w:unhideWhenUsed/>
    <w:rsid w:val="00290278"/>
    <w:rPr>
      <w:color w:val="605E5C"/>
      <w:shd w:val="clear" w:color="auto" w:fill="E1DFDD"/>
    </w:rPr>
  </w:style>
  <w:style w:type="numbering" w:customStyle="1" w:styleId="Stilius1">
    <w:name w:val="Stilius1"/>
    <w:uiPriority w:val="99"/>
    <w:rsid w:val="00994221"/>
    <w:pPr>
      <w:numPr>
        <w:numId w:val="16"/>
      </w:numPr>
    </w:pPr>
  </w:style>
  <w:style w:type="numbering" w:customStyle="1" w:styleId="Stilius2">
    <w:name w:val="Stilius2"/>
    <w:uiPriority w:val="99"/>
    <w:rsid w:val="003F3056"/>
    <w:pPr>
      <w:numPr>
        <w:numId w:val="4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D08F0B20EAD0ED42861EC04042B8CF78" ma:contentTypeVersion="16" ma:contentTypeDescription="Kurkite naują dokumentą." ma:contentTypeScope="" ma:versionID="8e048061b2adad4252df6b87b6e08cbd">
  <xsd:schema xmlns:xsd="http://www.w3.org/2001/XMLSchema" xmlns:xs="http://www.w3.org/2001/XMLSchema" xmlns:p="http://schemas.microsoft.com/office/2006/metadata/properties" xmlns:ns2="cabd5df1-5f08-4f90-9bac-4a7cce7f8312" xmlns:ns3="aff30535-832f-4824-b8ff-1bcc43a78f38" targetNamespace="http://schemas.microsoft.com/office/2006/metadata/properties" ma:root="true" ma:fieldsID="de3e26b6eaf85736ec815f545c899a07" ns2:_="" ns3:_="">
    <xsd:import namespace="cabd5df1-5f08-4f90-9bac-4a7cce7f8312"/>
    <xsd:import namespace="aff30535-832f-4824-b8ff-1bcc43a78f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bd5df1-5f08-4f90-9bac-4a7cce7f83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Vaizdų žymės" ma:readOnly="false" ma:fieldId="{5cf76f15-5ced-4ddc-b409-7134ff3c332f}" ma:taxonomyMulti="true" ma:sspId="c65037e2-2d4a-4f7b-924b-8065d5afc59c"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30535-832f-4824-b8ff-1bcc43a78f38"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TaxCatchAll" ma:index="20" nillable="true" ma:displayName="Taxonomy Catch All Column" ma:hidden="true" ma:list="{aaf61cee-26be-406a-a8a5-d4d56260f800}" ma:internalName="TaxCatchAll" ma:showField="CatchAllData" ma:web="aff30535-832f-4824-b8ff-1bcc43a78f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bd5df1-5f08-4f90-9bac-4a7cce7f8312">
      <Terms xmlns="http://schemas.microsoft.com/office/infopath/2007/PartnerControls"/>
    </lcf76f155ced4ddcb4097134ff3c332f>
    <TaxCatchAll xmlns="aff30535-832f-4824-b8ff-1bcc43a78f38" xsi:nil="true"/>
  </documentManagement>
</p:properties>
</file>

<file path=customXml/itemProps1.xml><?xml version="1.0" encoding="utf-8"?>
<ds:datastoreItem xmlns:ds="http://schemas.openxmlformats.org/officeDocument/2006/customXml" ds:itemID="{A53F9D01-0155-4A99-B563-BF423B3331B8}">
  <ds:schemaRefs>
    <ds:schemaRef ds:uri="http://schemas.microsoft.com/sharepoint/v3/contenttype/forms"/>
  </ds:schemaRefs>
</ds:datastoreItem>
</file>

<file path=customXml/itemProps2.xml><?xml version="1.0" encoding="utf-8"?>
<ds:datastoreItem xmlns:ds="http://schemas.openxmlformats.org/officeDocument/2006/customXml" ds:itemID="{407DCCCE-F68F-4184-81A2-C6436C48C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bd5df1-5f08-4f90-9bac-4a7cce7f8312"/>
    <ds:schemaRef ds:uri="aff30535-832f-4824-b8ff-1bcc43a78f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884B91-911A-462E-8CF5-D644A462BFBB}">
  <ds:schemaRefs>
    <ds:schemaRef ds:uri="http://schemas.microsoft.com/office/2006/metadata/properties"/>
    <ds:schemaRef ds:uri="http://schemas.microsoft.com/office/infopath/2007/PartnerControls"/>
    <ds:schemaRef ds:uri="cabd5df1-5f08-4f90-9bac-4a7cce7f8312"/>
    <ds:schemaRef ds:uri="aff30535-832f-4824-b8ff-1bcc43a78f38"/>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5287</Words>
  <Characters>30141</Characters>
  <Application>Microsoft Office Word</Application>
  <DocSecurity>4</DocSecurity>
  <Lines>251</Lines>
  <Paragraphs>70</Paragraphs>
  <ScaleCrop>false</ScaleCrop>
  <Company/>
  <LinksUpToDate>false</LinksUpToDate>
  <CharactersWithSpaces>35358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Justina Vaišnoraitė</dc:creator>
  <cp:keywords/>
  <cp:lastModifiedBy>Lina Štelmokaitienė</cp:lastModifiedBy>
  <cp:revision>2</cp:revision>
  <dcterms:created xsi:type="dcterms:W3CDTF">2026-09-23T08:26:00Z</dcterms:created>
  <dcterms:modified xsi:type="dcterms:W3CDTF">2026-09-23T08:26:00Z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0x010100D08F0B20EAD0ED42861EC04042B8CF78</vt:lpwstr>
  </property>
  <property fmtid="{D5CDD505-2E9C-101B-9397-08002B2CF9AE}" pid="3" name="MediaServiceImageTags">
    <vt:lpwstr/>
  </property>
</Properties>
</file>